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76A" w:rsidRPr="007C476A" w:rsidRDefault="007C476A" w:rsidP="007C476A">
      <w:pPr>
        <w:spacing w:after="0" w:line="240" w:lineRule="auto"/>
        <w:rPr>
          <w:rFonts w:ascii="Times New Roman" w:eastAsia="Times New Roman" w:hAnsi="Times New Roman" w:cs="Times New Roman"/>
          <w:color w:val="000000"/>
          <w:sz w:val="24"/>
          <w:szCs w:val="24"/>
          <w:lang w:eastAsia="ru-RU"/>
        </w:rPr>
      </w:pPr>
    </w:p>
    <w:p w:rsidR="007C476A" w:rsidRPr="007C476A" w:rsidRDefault="007C476A" w:rsidP="007C476A">
      <w:pPr>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40080" cy="685800"/>
            <wp:effectExtent l="0" t="0" r="762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85800"/>
                    </a:xfrm>
                    <a:prstGeom prst="rect">
                      <a:avLst/>
                    </a:prstGeom>
                    <a:noFill/>
                    <a:ln>
                      <a:noFill/>
                    </a:ln>
                  </pic:spPr>
                </pic:pic>
              </a:graphicData>
            </a:graphic>
          </wp:inline>
        </w:drawing>
      </w:r>
    </w:p>
    <w:p w:rsidR="007C476A" w:rsidRPr="007C476A" w:rsidRDefault="007C476A" w:rsidP="007C476A">
      <w:pPr>
        <w:spacing w:after="0" w:line="240" w:lineRule="auto"/>
        <w:jc w:val="center"/>
        <w:rPr>
          <w:rFonts w:ascii="Times New Roman" w:eastAsia="Times New Roman" w:hAnsi="Times New Roman" w:cs="Times New Roman"/>
          <w:b/>
          <w:color w:val="000000"/>
          <w:sz w:val="36"/>
          <w:szCs w:val="24"/>
          <w:lang w:eastAsia="ru-RU"/>
        </w:rPr>
      </w:pPr>
      <w:r w:rsidRPr="007C476A">
        <w:rPr>
          <w:rFonts w:ascii="Times New Roman" w:eastAsia="Times New Roman" w:hAnsi="Times New Roman" w:cs="Times New Roman"/>
          <w:b/>
          <w:color w:val="000000"/>
          <w:sz w:val="36"/>
          <w:szCs w:val="24"/>
          <w:lang w:eastAsia="ru-RU"/>
        </w:rPr>
        <w:t>Администрация Белоносовского сельского поселения</w:t>
      </w:r>
    </w:p>
    <w:p w:rsidR="007C476A" w:rsidRPr="007C476A" w:rsidRDefault="007C476A" w:rsidP="007C476A">
      <w:pPr>
        <w:spacing w:after="0" w:line="240" w:lineRule="auto"/>
        <w:jc w:val="center"/>
        <w:rPr>
          <w:rFonts w:ascii="Times New Roman" w:eastAsia="Times New Roman" w:hAnsi="Times New Roman" w:cs="Times New Roman"/>
          <w:b/>
          <w:color w:val="000000"/>
          <w:sz w:val="44"/>
          <w:szCs w:val="24"/>
          <w:lang w:eastAsia="ru-RU"/>
        </w:rPr>
      </w:pPr>
      <w:proofErr w:type="gramStart"/>
      <w:r w:rsidRPr="007C476A">
        <w:rPr>
          <w:rFonts w:ascii="Times New Roman" w:eastAsia="Times New Roman" w:hAnsi="Times New Roman" w:cs="Times New Roman"/>
          <w:b/>
          <w:color w:val="000000"/>
          <w:sz w:val="44"/>
          <w:szCs w:val="24"/>
          <w:lang w:eastAsia="ru-RU"/>
        </w:rPr>
        <w:t>П</w:t>
      </w:r>
      <w:proofErr w:type="gramEnd"/>
      <w:r w:rsidRPr="007C476A">
        <w:rPr>
          <w:rFonts w:ascii="Times New Roman" w:eastAsia="Times New Roman" w:hAnsi="Times New Roman" w:cs="Times New Roman"/>
          <w:b/>
          <w:color w:val="000000"/>
          <w:sz w:val="44"/>
          <w:szCs w:val="24"/>
          <w:lang w:eastAsia="ru-RU"/>
        </w:rPr>
        <w:t xml:space="preserve"> О С Т А Н О В Л Е Н И Е</w:t>
      </w:r>
    </w:p>
    <w:p w:rsidR="007C476A" w:rsidRPr="007C476A" w:rsidRDefault="007C476A" w:rsidP="007C476A">
      <w:pPr>
        <w:spacing w:after="0" w:line="240" w:lineRule="auto"/>
        <w:jc w:val="center"/>
        <w:rPr>
          <w:rFonts w:ascii="Times New Roman" w:eastAsia="Times New Roman" w:hAnsi="Times New Roman" w:cs="Times New Roman"/>
          <w:b/>
          <w:color w:val="000000"/>
          <w:sz w:val="16"/>
          <w:szCs w:val="24"/>
          <w:lang w:eastAsia="ru-RU"/>
        </w:rPr>
      </w:pPr>
    </w:p>
    <w:p w:rsidR="007C476A" w:rsidRPr="007C476A" w:rsidRDefault="007C476A" w:rsidP="007C476A">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0"/>
          <w:szCs w:val="24"/>
          <w:lang w:eastAsia="ru-RU"/>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40005</wp:posOffset>
                </wp:positionV>
                <wp:extent cx="6629400" cy="0"/>
                <wp:effectExtent l="28575" t="30480" r="28575" b="361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" o:allowincell="f" strokeweight="4.5pt">
                <v:stroke linestyle="thickThin"/>
              </v:line>
            </w:pict>
          </mc:Fallback>
        </mc:AlternateContent>
      </w:r>
      <w:r w:rsidRPr="007C476A">
        <w:rPr>
          <w:rFonts w:ascii="Times New Roman" w:eastAsia="Times New Roman" w:hAnsi="Times New Roman" w:cs="Times New Roman"/>
          <w:b/>
          <w:color w:val="000000"/>
          <w:sz w:val="24"/>
          <w:szCs w:val="24"/>
          <w:lang w:eastAsia="ru-RU"/>
        </w:rPr>
        <w:t xml:space="preserve"> </w:t>
      </w:r>
    </w:p>
    <w:p w:rsidR="007C476A" w:rsidRPr="007C476A" w:rsidRDefault="007C476A" w:rsidP="007C476A">
      <w:pPr>
        <w:spacing w:after="0" w:line="240" w:lineRule="auto"/>
        <w:ind w:left="-360" w:right="535" w:firstLine="360"/>
        <w:jc w:val="both"/>
        <w:rPr>
          <w:rFonts w:ascii="Times New Roman" w:eastAsia="Times New Roman" w:hAnsi="Times New Roman" w:cs="Times New Roman"/>
          <w:color w:val="000000"/>
          <w:sz w:val="24"/>
          <w:szCs w:val="24"/>
          <w:u w:val="single"/>
          <w:lang w:eastAsia="ru-RU"/>
        </w:rPr>
      </w:pPr>
      <w:r w:rsidRPr="007C476A">
        <w:rPr>
          <w:rFonts w:ascii="Times New Roman" w:eastAsia="Times New Roman" w:hAnsi="Times New Roman" w:cs="Times New Roman"/>
          <w:color w:val="000000"/>
          <w:sz w:val="24"/>
          <w:szCs w:val="24"/>
          <w:u w:val="single"/>
          <w:lang w:eastAsia="ru-RU"/>
        </w:rPr>
        <w:t xml:space="preserve">  « 11» декабря 2020 г.</w:t>
      </w:r>
      <w:r w:rsidRPr="007C476A">
        <w:rPr>
          <w:rFonts w:ascii="Times New Roman" w:eastAsia="Times New Roman" w:hAnsi="Times New Roman" w:cs="Times New Roman"/>
          <w:color w:val="000000"/>
          <w:sz w:val="24"/>
          <w:szCs w:val="24"/>
          <w:lang w:eastAsia="ru-RU"/>
        </w:rPr>
        <w:t xml:space="preserve">  </w:t>
      </w:r>
      <w:r w:rsidRPr="007C476A">
        <w:rPr>
          <w:rFonts w:ascii="Times New Roman" w:eastAsia="Times New Roman" w:hAnsi="Times New Roman" w:cs="Times New Roman"/>
          <w:color w:val="000000"/>
          <w:sz w:val="24"/>
          <w:szCs w:val="24"/>
          <w:u w:val="single"/>
          <w:lang w:eastAsia="ru-RU"/>
        </w:rPr>
        <w:t>№ 119</w:t>
      </w:r>
    </w:p>
    <w:p w:rsidR="007C476A" w:rsidRPr="007C476A" w:rsidRDefault="007C476A" w:rsidP="007C476A">
      <w:pPr>
        <w:spacing w:after="0" w:line="240" w:lineRule="auto"/>
        <w:ind w:left="-360" w:right="535" w:firstLine="360"/>
        <w:jc w:val="both"/>
        <w:rPr>
          <w:rFonts w:ascii="Times New Roman" w:eastAsia="Times New Roman" w:hAnsi="Times New Roman" w:cs="Times New Roman"/>
          <w:color w:val="000000"/>
          <w:sz w:val="24"/>
          <w:szCs w:val="24"/>
          <w:lang w:eastAsia="ru-RU"/>
        </w:rPr>
      </w:pPr>
      <w:r w:rsidRPr="007C476A">
        <w:rPr>
          <w:rFonts w:ascii="Times New Roman" w:eastAsia="Times New Roman" w:hAnsi="Times New Roman" w:cs="Times New Roman"/>
          <w:color w:val="000000"/>
          <w:sz w:val="24"/>
          <w:szCs w:val="24"/>
          <w:lang w:eastAsia="ru-RU"/>
        </w:rPr>
        <w:t>п.Белоносово</w:t>
      </w:r>
    </w:p>
    <w:p w:rsidR="007C476A" w:rsidRPr="007C476A" w:rsidRDefault="007C476A" w:rsidP="007C476A">
      <w:pPr>
        <w:tabs>
          <w:tab w:val="left" w:pos="1500"/>
        </w:tabs>
        <w:spacing w:after="0" w:line="240" w:lineRule="auto"/>
        <w:jc w:val="both"/>
        <w:rPr>
          <w:rFonts w:ascii="Times New Roman" w:eastAsia="Times New Roman" w:hAnsi="Times New Roman" w:cs="Times New Roman"/>
          <w:color w:val="000000"/>
          <w:sz w:val="24"/>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4"/>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Об актуализации  Программы</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«Комплексного развития систем</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коммунальной инфраструктуры</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Белоносовского сельского поселения»</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на период 2020-2030годы</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8"/>
          <w:lang w:eastAsia="ru-RU"/>
        </w:rPr>
        <w:t xml:space="preserve">     </w:t>
      </w:r>
      <w:r w:rsidRPr="007C476A">
        <w:rPr>
          <w:rFonts w:ascii="Times New Roman" w:eastAsia="Times New Roman" w:hAnsi="Times New Roman" w:cs="Times New Roman"/>
          <w:color w:val="000000"/>
          <w:sz w:val="28"/>
          <w:szCs w:val="24"/>
          <w:lang w:eastAsia="ru-RU"/>
        </w:rPr>
        <w:t xml:space="preserve">        В соответствии  со ст.14,17 Федерального закона от 06.10.2003г. № 131-ФЗ  «Об общих принципах организации местного самоуправления в Российской Федерации», постановлением Правительства РФ от 14.06.2013г. № 502 «Об утверждении требований к программам комплексного развития систем коммунальной инфраструктуры поселений, городских округов», устава Белоносовского сельского поселения</w:t>
      </w:r>
    </w:p>
    <w:p w:rsidR="007C476A" w:rsidRPr="007C476A" w:rsidRDefault="007C476A" w:rsidP="007C476A">
      <w:pPr>
        <w:spacing w:after="0" w:line="240" w:lineRule="auto"/>
        <w:jc w:val="center"/>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4"/>
          <w:lang w:eastAsia="ru-RU"/>
        </w:rPr>
        <w:t>администрация Белоносовского сельского поселения ПОСТАНОВЛЯЕТ:</w:t>
      </w:r>
    </w:p>
    <w:p w:rsidR="007C476A" w:rsidRPr="007C476A" w:rsidRDefault="007C476A" w:rsidP="007C476A">
      <w:pPr>
        <w:spacing w:after="0" w:line="240" w:lineRule="auto"/>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4"/>
          <w:lang w:eastAsia="ru-RU"/>
        </w:rPr>
        <w:t xml:space="preserve">    1.Утвердить актуализированную Программу «Комплексное развитие систем коммунальной инфраструктуры Белоносовского сельского поселения» на период 2020-2030годы.</w:t>
      </w:r>
    </w:p>
    <w:p w:rsidR="007C476A" w:rsidRPr="007C476A" w:rsidRDefault="007C476A" w:rsidP="007C476A">
      <w:pPr>
        <w:spacing w:after="0" w:line="240" w:lineRule="auto"/>
        <w:ind w:left="720"/>
        <w:jc w:val="both"/>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4"/>
          <w:lang w:eastAsia="ru-RU"/>
        </w:rPr>
        <w:t xml:space="preserve"> </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4"/>
          <w:lang w:eastAsia="ru-RU"/>
        </w:rPr>
        <w:t xml:space="preserve">    2.Настоящее постановление с приложением Программы разместить на страничке Белоносовского сельского поселения официальном сайте Еткульского муниципального района сети «Интернет».</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r w:rsidRPr="007C476A">
        <w:rPr>
          <w:rFonts w:ascii="Times New Roman" w:eastAsia="Times New Roman" w:hAnsi="Times New Roman" w:cs="Times New Roman"/>
          <w:color w:val="000000"/>
          <w:sz w:val="28"/>
          <w:szCs w:val="24"/>
          <w:lang w:eastAsia="ru-RU"/>
        </w:rPr>
        <w:t xml:space="preserve">    3. </w:t>
      </w:r>
      <w:proofErr w:type="gramStart"/>
      <w:r w:rsidRPr="007C476A">
        <w:rPr>
          <w:rFonts w:ascii="Times New Roman" w:eastAsia="Times New Roman" w:hAnsi="Times New Roman" w:cs="Times New Roman"/>
          <w:color w:val="000000"/>
          <w:sz w:val="28"/>
          <w:szCs w:val="24"/>
          <w:lang w:eastAsia="ru-RU"/>
        </w:rPr>
        <w:t>Контроль за</w:t>
      </w:r>
      <w:proofErr w:type="gramEnd"/>
      <w:r w:rsidRPr="007C476A">
        <w:rPr>
          <w:rFonts w:ascii="Times New Roman" w:eastAsia="Times New Roman" w:hAnsi="Times New Roman" w:cs="Times New Roman"/>
          <w:color w:val="000000"/>
          <w:sz w:val="28"/>
          <w:szCs w:val="24"/>
          <w:lang w:eastAsia="ru-RU"/>
        </w:rPr>
        <w:t xml:space="preserve"> исполнением данного постановления оставляю за собой. </w:t>
      </w: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Pr="007C476A" w:rsidRDefault="007C476A" w:rsidP="007C476A">
      <w:pPr>
        <w:spacing w:after="0" w:line="240" w:lineRule="auto"/>
        <w:jc w:val="both"/>
        <w:rPr>
          <w:rFonts w:ascii="Times New Roman" w:eastAsia="Times New Roman" w:hAnsi="Times New Roman" w:cs="Times New Roman"/>
          <w:color w:val="000000"/>
          <w:sz w:val="28"/>
          <w:szCs w:val="24"/>
          <w:lang w:eastAsia="ru-RU"/>
        </w:rPr>
      </w:pPr>
    </w:p>
    <w:p w:rsidR="007C476A" w:rsidRDefault="007C476A" w:rsidP="007C476A">
      <w:pPr>
        <w:spacing w:after="0" w:line="240" w:lineRule="auto"/>
        <w:jc w:val="both"/>
        <w:rPr>
          <w:rFonts w:ascii="Times New Roman" w:eastAsia="Times New Roman" w:hAnsi="Times New Roman" w:cs="Times New Roman"/>
          <w:color w:val="000000"/>
          <w:sz w:val="28"/>
          <w:szCs w:val="28"/>
          <w:lang w:eastAsia="ru-RU"/>
        </w:rPr>
      </w:pPr>
      <w:r w:rsidRPr="007C476A">
        <w:rPr>
          <w:rFonts w:ascii="Times New Roman" w:eastAsia="Times New Roman" w:hAnsi="Times New Roman" w:cs="Times New Roman"/>
          <w:color w:val="000000"/>
          <w:sz w:val="28"/>
          <w:szCs w:val="28"/>
          <w:lang w:eastAsia="ru-RU"/>
        </w:rPr>
        <w:t xml:space="preserve"> </w:t>
      </w:r>
      <w:proofErr w:type="spellStart"/>
      <w:r w:rsidRPr="007C476A">
        <w:rPr>
          <w:rFonts w:ascii="Times New Roman" w:eastAsia="Times New Roman" w:hAnsi="Times New Roman" w:cs="Times New Roman"/>
          <w:color w:val="000000"/>
          <w:sz w:val="28"/>
          <w:szCs w:val="28"/>
          <w:lang w:eastAsia="ru-RU"/>
        </w:rPr>
        <w:t>Врио</w:t>
      </w:r>
      <w:proofErr w:type="spellEnd"/>
      <w:r w:rsidRPr="007C476A">
        <w:rPr>
          <w:rFonts w:ascii="Times New Roman" w:eastAsia="Times New Roman" w:hAnsi="Times New Roman" w:cs="Times New Roman"/>
          <w:color w:val="000000"/>
          <w:sz w:val="28"/>
          <w:szCs w:val="28"/>
          <w:lang w:eastAsia="ru-RU"/>
        </w:rPr>
        <w:t xml:space="preserve"> Главы поселения                                               М.В. </w:t>
      </w:r>
      <w:proofErr w:type="spellStart"/>
      <w:r w:rsidRPr="007C476A">
        <w:rPr>
          <w:rFonts w:ascii="Times New Roman" w:eastAsia="Times New Roman" w:hAnsi="Times New Roman" w:cs="Times New Roman"/>
          <w:color w:val="000000"/>
          <w:sz w:val="28"/>
          <w:szCs w:val="28"/>
          <w:lang w:eastAsia="ru-RU"/>
        </w:rPr>
        <w:t>Жиленкова</w:t>
      </w:r>
      <w:proofErr w:type="spellEnd"/>
    </w:p>
    <w:p w:rsidR="007C476A" w:rsidRPr="007C476A" w:rsidRDefault="007C476A" w:rsidP="007C476A">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870599" w:rsidRDefault="007E09AC" w:rsidP="00870599">
      <w:pPr>
        <w:jc w:val="right"/>
        <w:rPr>
          <w:rFonts w:ascii="Times New Roman" w:hAnsi="Times New Roman" w:cs="Times New Roman"/>
          <w:sz w:val="32"/>
          <w:szCs w:val="32"/>
        </w:rPr>
      </w:pPr>
      <w:r>
        <w:rPr>
          <w:rFonts w:ascii="Times New Roman" w:hAnsi="Times New Roman" w:cs="Times New Roman"/>
          <w:sz w:val="32"/>
          <w:szCs w:val="32"/>
        </w:rPr>
        <w:lastRenderedPageBreak/>
        <w:t>УТВЕРЖДЕНА:</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Постановлением администрации</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Белоносовского сельского поселения</w:t>
      </w:r>
    </w:p>
    <w:p w:rsidR="007E09AC" w:rsidRPr="007E09AC" w:rsidRDefault="007E09AC" w:rsidP="00870599">
      <w:pPr>
        <w:jc w:val="right"/>
        <w:rPr>
          <w:rFonts w:ascii="Times New Roman" w:hAnsi="Times New Roman" w:cs="Times New Roman"/>
          <w:sz w:val="32"/>
          <w:szCs w:val="32"/>
          <w:u w:val="single"/>
        </w:rPr>
      </w:pPr>
      <w:r>
        <w:rPr>
          <w:rFonts w:ascii="Times New Roman" w:hAnsi="Times New Roman" w:cs="Times New Roman"/>
          <w:sz w:val="32"/>
          <w:szCs w:val="32"/>
        </w:rPr>
        <w:t>№</w:t>
      </w:r>
      <w:r w:rsidR="00DA002D">
        <w:rPr>
          <w:rFonts w:ascii="Times New Roman" w:hAnsi="Times New Roman" w:cs="Times New Roman"/>
          <w:sz w:val="32"/>
          <w:szCs w:val="32"/>
          <w:u w:val="single"/>
        </w:rPr>
        <w:t xml:space="preserve"> 119</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от  «</w:t>
      </w:r>
      <w:r w:rsidR="00DA002D">
        <w:rPr>
          <w:rFonts w:ascii="Times New Roman" w:hAnsi="Times New Roman" w:cs="Times New Roman"/>
          <w:sz w:val="32"/>
          <w:szCs w:val="32"/>
          <w:u w:val="single"/>
        </w:rPr>
        <w:t>11» декабря 2020</w:t>
      </w:r>
      <w:r>
        <w:rPr>
          <w:rFonts w:ascii="Times New Roman" w:hAnsi="Times New Roman" w:cs="Times New Roman"/>
          <w:sz w:val="32"/>
          <w:szCs w:val="32"/>
          <w:u w:val="single"/>
        </w:rPr>
        <w:t>г.</w:t>
      </w:r>
    </w:p>
    <w:p w:rsidR="00870599" w:rsidRDefault="00870599" w:rsidP="00993737">
      <w:pPr>
        <w:jc w:val="center"/>
        <w:rPr>
          <w:rFonts w:ascii="Times New Roman" w:hAnsi="Times New Roman" w:cs="Times New Roman"/>
          <w:sz w:val="32"/>
          <w:szCs w:val="32"/>
        </w:rPr>
      </w:pPr>
    </w:p>
    <w:p w:rsidR="00424CAB" w:rsidRDefault="00993737" w:rsidP="00993737">
      <w:pPr>
        <w:jc w:val="center"/>
        <w:rPr>
          <w:rFonts w:ascii="Times New Roman" w:hAnsi="Times New Roman" w:cs="Times New Roman"/>
          <w:sz w:val="32"/>
          <w:szCs w:val="32"/>
        </w:rPr>
      </w:pPr>
      <w:r>
        <w:rPr>
          <w:rFonts w:ascii="Times New Roman" w:hAnsi="Times New Roman" w:cs="Times New Roman"/>
          <w:sz w:val="32"/>
          <w:szCs w:val="32"/>
        </w:rPr>
        <w:t xml:space="preserve">Муниципальное образование – </w:t>
      </w:r>
      <w:proofErr w:type="spellStart"/>
      <w:r>
        <w:rPr>
          <w:rFonts w:ascii="Times New Roman" w:hAnsi="Times New Roman" w:cs="Times New Roman"/>
          <w:sz w:val="32"/>
          <w:szCs w:val="32"/>
        </w:rPr>
        <w:t>Белоносовское</w:t>
      </w:r>
      <w:proofErr w:type="spellEnd"/>
      <w:r>
        <w:rPr>
          <w:rFonts w:ascii="Times New Roman" w:hAnsi="Times New Roman" w:cs="Times New Roman"/>
          <w:sz w:val="32"/>
          <w:szCs w:val="32"/>
        </w:rPr>
        <w:t xml:space="preserve"> сельское поселение Еткульского муниципального района Челябинской области</w:t>
      </w: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b/>
          <w:sz w:val="40"/>
          <w:szCs w:val="40"/>
        </w:rPr>
      </w:pPr>
      <w:r>
        <w:rPr>
          <w:rFonts w:ascii="Times New Roman" w:hAnsi="Times New Roman" w:cs="Times New Roman"/>
          <w:b/>
          <w:sz w:val="40"/>
          <w:szCs w:val="40"/>
        </w:rPr>
        <w:t>ПРОГРАММА</w:t>
      </w:r>
    </w:p>
    <w:p w:rsidR="00993737" w:rsidRDefault="00870599" w:rsidP="00993737">
      <w:pPr>
        <w:jc w:val="center"/>
        <w:rPr>
          <w:rFonts w:ascii="Times New Roman" w:hAnsi="Times New Roman" w:cs="Times New Roman"/>
          <w:b/>
          <w:sz w:val="40"/>
          <w:szCs w:val="40"/>
        </w:rPr>
      </w:pPr>
      <w:r>
        <w:rPr>
          <w:rFonts w:ascii="Times New Roman" w:hAnsi="Times New Roman" w:cs="Times New Roman"/>
          <w:b/>
          <w:sz w:val="40"/>
          <w:szCs w:val="40"/>
        </w:rPr>
        <w:t>«Комплексное развитие</w:t>
      </w:r>
      <w:r w:rsidR="00993737">
        <w:rPr>
          <w:rFonts w:ascii="Times New Roman" w:hAnsi="Times New Roman" w:cs="Times New Roman"/>
          <w:b/>
          <w:sz w:val="40"/>
          <w:szCs w:val="40"/>
        </w:rPr>
        <w:t xml:space="preserve"> систем коммунальной инфраструктуры Белоносовского сельского поселения</w:t>
      </w:r>
      <w:r>
        <w:rPr>
          <w:rFonts w:ascii="Times New Roman" w:hAnsi="Times New Roman" w:cs="Times New Roman"/>
          <w:b/>
          <w:sz w:val="40"/>
          <w:szCs w:val="40"/>
        </w:rPr>
        <w:t>»</w:t>
      </w:r>
    </w:p>
    <w:p w:rsidR="00993737" w:rsidRDefault="00DA002D" w:rsidP="00993737">
      <w:pPr>
        <w:jc w:val="center"/>
        <w:rPr>
          <w:rFonts w:ascii="Times New Roman" w:hAnsi="Times New Roman" w:cs="Times New Roman"/>
          <w:b/>
          <w:sz w:val="40"/>
          <w:szCs w:val="40"/>
        </w:rPr>
      </w:pPr>
      <w:r>
        <w:rPr>
          <w:rFonts w:ascii="Times New Roman" w:hAnsi="Times New Roman" w:cs="Times New Roman"/>
          <w:b/>
          <w:sz w:val="40"/>
          <w:szCs w:val="40"/>
        </w:rPr>
        <w:t>на период 2020</w:t>
      </w:r>
      <w:r w:rsidR="00993737">
        <w:rPr>
          <w:rFonts w:ascii="Times New Roman" w:hAnsi="Times New Roman" w:cs="Times New Roman"/>
          <w:b/>
          <w:sz w:val="40"/>
          <w:szCs w:val="40"/>
        </w:rPr>
        <w:t>-20</w:t>
      </w:r>
      <w:r>
        <w:rPr>
          <w:rFonts w:ascii="Times New Roman" w:hAnsi="Times New Roman" w:cs="Times New Roman"/>
          <w:b/>
          <w:sz w:val="40"/>
          <w:szCs w:val="40"/>
        </w:rPr>
        <w:t>30</w:t>
      </w:r>
      <w:r w:rsidR="00993737">
        <w:rPr>
          <w:rFonts w:ascii="Times New Roman" w:hAnsi="Times New Roman" w:cs="Times New Roman"/>
          <w:b/>
          <w:sz w:val="40"/>
          <w:szCs w:val="40"/>
        </w:rPr>
        <w:t xml:space="preserve"> годы</w:t>
      </w: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7E09AC">
      <w:pP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C63E3B" w:rsidP="00C63E3B">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Паспорт программы</w:t>
      </w:r>
    </w:p>
    <w:tbl>
      <w:tblPr>
        <w:tblStyle w:val="a4"/>
        <w:tblW w:w="0" w:type="auto"/>
        <w:tblInd w:w="720" w:type="dxa"/>
        <w:tblLook w:val="04A0" w:firstRow="1" w:lastRow="0" w:firstColumn="1" w:lastColumn="0" w:noHBand="0" w:noVBand="1"/>
      </w:tblPr>
      <w:tblGrid>
        <w:gridCol w:w="2507"/>
        <w:gridCol w:w="6344"/>
      </w:tblGrid>
      <w:tr w:rsidR="00C63E3B" w:rsidTr="00C63E3B">
        <w:tc>
          <w:tcPr>
            <w:tcW w:w="2507" w:type="dxa"/>
          </w:tcPr>
          <w:p w:rsidR="00C63E3B" w:rsidRPr="00C63E3B" w:rsidRDefault="00C63E3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344" w:type="dxa"/>
          </w:tcPr>
          <w:p w:rsidR="00C63E3B" w:rsidRPr="00C63E3B" w:rsidRDefault="00C63E3B" w:rsidP="00DA002D">
            <w:pPr>
              <w:pStyle w:val="a3"/>
              <w:ind w:left="0"/>
              <w:jc w:val="both"/>
              <w:rPr>
                <w:rFonts w:ascii="Times New Roman" w:hAnsi="Times New Roman" w:cs="Times New Roman"/>
                <w:sz w:val="28"/>
                <w:szCs w:val="28"/>
              </w:rPr>
            </w:pPr>
            <w:r w:rsidRPr="00C63E3B">
              <w:rPr>
                <w:rFonts w:ascii="Times New Roman" w:hAnsi="Times New Roman" w:cs="Times New Roman"/>
                <w:sz w:val="28"/>
                <w:szCs w:val="28"/>
              </w:rPr>
              <w:t xml:space="preserve">Программа комплексного развития систем коммунальной инфраструктуры Белоносовского сельского поселения на </w:t>
            </w:r>
            <w:r w:rsidR="00DA002D">
              <w:rPr>
                <w:rFonts w:ascii="Times New Roman" w:hAnsi="Times New Roman" w:cs="Times New Roman"/>
                <w:sz w:val="28"/>
                <w:szCs w:val="28"/>
              </w:rPr>
              <w:t>2020</w:t>
            </w:r>
            <w:r w:rsidRPr="00C63E3B">
              <w:rPr>
                <w:rFonts w:ascii="Times New Roman" w:hAnsi="Times New Roman" w:cs="Times New Roman"/>
                <w:sz w:val="28"/>
                <w:szCs w:val="28"/>
              </w:rPr>
              <w:t>-20</w:t>
            </w:r>
            <w:r w:rsidR="00DA002D">
              <w:rPr>
                <w:rFonts w:ascii="Times New Roman" w:hAnsi="Times New Roman" w:cs="Times New Roman"/>
                <w:sz w:val="28"/>
                <w:szCs w:val="28"/>
              </w:rPr>
              <w:t>30</w:t>
            </w:r>
            <w:r w:rsidRPr="00C63E3B">
              <w:rPr>
                <w:rFonts w:ascii="Times New Roman" w:hAnsi="Times New Roman" w:cs="Times New Roman"/>
                <w:sz w:val="28"/>
                <w:szCs w:val="28"/>
              </w:rPr>
              <w:t xml:space="preserve"> годы.</w:t>
            </w:r>
          </w:p>
        </w:tc>
      </w:tr>
      <w:tr w:rsidR="00C63E3B" w:rsidTr="00C63E3B">
        <w:tc>
          <w:tcPr>
            <w:tcW w:w="2507" w:type="dxa"/>
          </w:tcPr>
          <w:p w:rsidR="00C63E3B" w:rsidRPr="00C63E3B" w:rsidRDefault="00B1141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Основания для разработки программы</w:t>
            </w:r>
          </w:p>
        </w:tc>
        <w:tc>
          <w:tcPr>
            <w:tcW w:w="6344" w:type="dxa"/>
          </w:tcPr>
          <w:p w:rsidR="00C63E3B" w:rsidRDefault="008A3F42"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от 14.06.2013г.</w:t>
            </w:r>
            <w:r w:rsidR="00870599">
              <w:rPr>
                <w:rFonts w:ascii="Times New Roman" w:hAnsi="Times New Roman" w:cs="Times New Roman"/>
                <w:sz w:val="28"/>
                <w:szCs w:val="28"/>
              </w:rPr>
              <w:t xml:space="preserve"> № 5</w:t>
            </w:r>
            <w:r w:rsidR="00E27C86">
              <w:rPr>
                <w:rFonts w:ascii="Times New Roman" w:hAnsi="Times New Roman" w:cs="Times New Roman"/>
                <w:sz w:val="28"/>
                <w:szCs w:val="28"/>
              </w:rPr>
              <w:t>02 «Об утверждении требований к программам комплексного развития систем коммунальной инфраструктуры поселений, городских округов»,</w:t>
            </w:r>
          </w:p>
          <w:p w:rsidR="00E27C86"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поручения Президента Российской Федерации от 17 марта 2011 года Пр-701;</w:t>
            </w:r>
          </w:p>
          <w:p w:rsidR="00E27C86"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02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Глава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Цель программы</w:t>
            </w:r>
          </w:p>
        </w:tc>
        <w:tc>
          <w:tcPr>
            <w:tcW w:w="6344" w:type="dxa"/>
          </w:tcPr>
          <w:p w:rsid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Реконструкция и модернизация систем коммунальной инфраструктуры, качественное и надежное</w:t>
            </w:r>
            <w:r w:rsidR="00721EFF">
              <w:rPr>
                <w:rFonts w:ascii="Times New Roman" w:hAnsi="Times New Roman" w:cs="Times New Roman"/>
                <w:sz w:val="28"/>
                <w:szCs w:val="28"/>
              </w:rPr>
              <w:t xml:space="preserve">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w:t>
            </w:r>
            <w:r w:rsidR="008211ED">
              <w:rPr>
                <w:rFonts w:ascii="Times New Roman" w:hAnsi="Times New Roman" w:cs="Times New Roman"/>
                <w:sz w:val="28"/>
                <w:szCs w:val="28"/>
              </w:rPr>
              <w:t xml:space="preserve"> и промышленного строительства, повышение качества производимых для потребителей коммунальных услуг, улучшение экологической ситуации на территории Белоносовского сельского поселения.</w:t>
            </w:r>
          </w:p>
          <w:p w:rsidR="009B4670"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C63E3B" w:rsidTr="00C63E3B">
        <w:tc>
          <w:tcPr>
            <w:tcW w:w="2507" w:type="dxa"/>
          </w:tcPr>
          <w:p w:rsidR="00C63E3B"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344" w:type="dxa"/>
          </w:tcPr>
          <w:p w:rsid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1.инженерно- техническая оптимизация систем коммунальной инфраструктуры.</w:t>
            </w:r>
          </w:p>
          <w:p w:rsidR="009B4670"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8130BB">
              <w:rPr>
                <w:rFonts w:ascii="Times New Roman" w:hAnsi="Times New Roman" w:cs="Times New Roman"/>
                <w:sz w:val="28"/>
                <w:szCs w:val="28"/>
              </w:rPr>
              <w:t>повышение надежности систем коммунальной инфраструктуры.</w:t>
            </w:r>
          </w:p>
          <w:p w:rsidR="008130BB" w:rsidRDefault="008130B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3. обеспечение более комфортных условий проживания населения сельского поселения.</w:t>
            </w:r>
          </w:p>
          <w:p w:rsidR="008130BB" w:rsidRDefault="006579CF"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4.повышение качества </w:t>
            </w:r>
            <w:r w:rsidR="00D76D2C">
              <w:rPr>
                <w:rFonts w:ascii="Times New Roman" w:hAnsi="Times New Roman" w:cs="Times New Roman"/>
                <w:sz w:val="28"/>
                <w:szCs w:val="28"/>
              </w:rPr>
              <w:t>предоставляемых ЖКХ.</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5. снижение потребление энергетических ресурсов.</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6. снижение потерь при поставке ресурсов потребителям.</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7.улучшение экологической обстановки в сельском поселении.</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8. повышение инвестиционной привлекательности коммунальной инфраструктуры сельского поселения.</w:t>
            </w:r>
          </w:p>
          <w:p w:rsidR="00D76D2C"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9.обеспечентие сбалансированности интересов субъектов коммунальной инфраструктуры и потребителей.</w:t>
            </w:r>
          </w:p>
        </w:tc>
      </w:tr>
      <w:tr w:rsidR="00C63E3B" w:rsidTr="00C63E3B">
        <w:tc>
          <w:tcPr>
            <w:tcW w:w="2507" w:type="dxa"/>
          </w:tcPr>
          <w:p w:rsidR="00C63E3B"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Сроки и этапы реализации</w:t>
            </w:r>
          </w:p>
        </w:tc>
        <w:tc>
          <w:tcPr>
            <w:tcW w:w="6344" w:type="dxa"/>
          </w:tcPr>
          <w:p w:rsid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Начало- 20</w:t>
            </w:r>
            <w:r w:rsidR="00DA002D">
              <w:rPr>
                <w:rFonts w:ascii="Times New Roman" w:hAnsi="Times New Roman" w:cs="Times New Roman"/>
                <w:sz w:val="28"/>
                <w:szCs w:val="28"/>
              </w:rPr>
              <w:t>20</w:t>
            </w:r>
            <w:r>
              <w:rPr>
                <w:rFonts w:ascii="Times New Roman" w:hAnsi="Times New Roman" w:cs="Times New Roman"/>
                <w:sz w:val="28"/>
                <w:szCs w:val="28"/>
              </w:rPr>
              <w:t xml:space="preserve"> год</w:t>
            </w:r>
          </w:p>
          <w:p w:rsidR="00D76D2C" w:rsidRPr="00C63E3B" w:rsidRDefault="00D76D2C" w:rsidP="00DA002D">
            <w:pPr>
              <w:pStyle w:val="a3"/>
              <w:ind w:left="0"/>
              <w:jc w:val="both"/>
              <w:rPr>
                <w:rFonts w:ascii="Times New Roman" w:hAnsi="Times New Roman" w:cs="Times New Roman"/>
                <w:sz w:val="28"/>
                <w:szCs w:val="28"/>
              </w:rPr>
            </w:pPr>
            <w:r>
              <w:rPr>
                <w:rFonts w:ascii="Times New Roman" w:hAnsi="Times New Roman" w:cs="Times New Roman"/>
                <w:sz w:val="28"/>
                <w:szCs w:val="28"/>
              </w:rPr>
              <w:t>Окончание – 20</w:t>
            </w:r>
            <w:r w:rsidR="00DA002D">
              <w:rPr>
                <w:rFonts w:ascii="Times New Roman" w:hAnsi="Times New Roman" w:cs="Times New Roman"/>
                <w:sz w:val="28"/>
                <w:szCs w:val="28"/>
              </w:rPr>
              <w:t>30</w:t>
            </w:r>
            <w:r>
              <w:rPr>
                <w:rFonts w:ascii="Times New Roman" w:hAnsi="Times New Roman" w:cs="Times New Roman"/>
                <w:sz w:val="28"/>
                <w:szCs w:val="28"/>
              </w:rPr>
              <w:t xml:space="preserve"> год</w:t>
            </w:r>
          </w:p>
        </w:tc>
      </w:tr>
      <w:tr w:rsidR="00C63E3B" w:rsidTr="00C63E3B">
        <w:tc>
          <w:tcPr>
            <w:tcW w:w="2507" w:type="dxa"/>
          </w:tcPr>
          <w:p w:rsidR="00C63E3B" w:rsidRP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p>
        </w:tc>
        <w:tc>
          <w:tcPr>
            <w:tcW w:w="6344" w:type="dxa"/>
          </w:tcPr>
          <w:p w:rsid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Необходимый объем</w:t>
            </w:r>
            <w:r w:rsidR="00386950">
              <w:rPr>
                <w:rFonts w:ascii="Times New Roman" w:hAnsi="Times New Roman" w:cs="Times New Roman"/>
                <w:sz w:val="28"/>
                <w:szCs w:val="28"/>
              </w:rPr>
              <w:t xml:space="preserve"> финансирования Программы: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11230тыс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
          <w:p w:rsidR="00386950" w:rsidRPr="00C63E3B" w:rsidRDefault="0038695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Основными источниками финансирования Программы будут являться</w:t>
            </w:r>
            <w:r w:rsidR="00DB0F5B">
              <w:rPr>
                <w:rFonts w:ascii="Times New Roman" w:hAnsi="Times New Roman" w:cs="Times New Roman"/>
                <w:sz w:val="28"/>
                <w:szCs w:val="28"/>
              </w:rPr>
              <w:t xml:space="preserve"> средства областного бюджета, средства местного бюджета, собственные средства обслуживающей организации, внебюджетные источники</w:t>
            </w:r>
          </w:p>
        </w:tc>
      </w:tr>
      <w:tr w:rsidR="00C63E3B" w:rsidTr="00C63E3B">
        <w:tc>
          <w:tcPr>
            <w:tcW w:w="2507" w:type="dxa"/>
          </w:tcPr>
          <w:p w:rsidR="00C63E3B" w:rsidRPr="00C63E3B" w:rsidRDefault="00DB0F5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Ожидаемые результаты программы</w:t>
            </w:r>
          </w:p>
        </w:tc>
        <w:tc>
          <w:tcPr>
            <w:tcW w:w="6344" w:type="dxa"/>
          </w:tcPr>
          <w:p w:rsidR="00C63E3B" w:rsidRDefault="006E510A"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модернизация</w:t>
            </w:r>
            <w:r w:rsidR="004E2F8C">
              <w:rPr>
                <w:rFonts w:ascii="Times New Roman" w:hAnsi="Times New Roman" w:cs="Times New Roman"/>
                <w:sz w:val="28"/>
                <w:szCs w:val="28"/>
              </w:rPr>
              <w:t xml:space="preserve"> и обновление коммунальной инфраструктуры поселения;</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-снижение  эксплуатационных затрат предприятий ЖКХ;</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r w:rsidR="00A37C25">
              <w:rPr>
                <w:rFonts w:ascii="Times New Roman" w:hAnsi="Times New Roman" w:cs="Times New Roman"/>
                <w:sz w:val="28"/>
                <w:szCs w:val="28"/>
              </w:rPr>
              <w:t>;</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электрической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коммунального комплекса;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санитарного состояния территории сельского поселения;</w:t>
            </w:r>
          </w:p>
          <w:p w:rsidR="00A37C25" w:rsidRPr="00C63E3B"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улучшение экологического состояния окружающей среды.</w:t>
            </w:r>
          </w:p>
        </w:tc>
      </w:tr>
      <w:tr w:rsidR="00C63E3B" w:rsidTr="00C63E3B">
        <w:tc>
          <w:tcPr>
            <w:tcW w:w="2507" w:type="dxa"/>
          </w:tcPr>
          <w:p w:rsidR="00C63E3B"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Целевые показатели</w:t>
            </w:r>
          </w:p>
        </w:tc>
        <w:tc>
          <w:tcPr>
            <w:tcW w:w="6344" w:type="dxa"/>
          </w:tcPr>
          <w:p w:rsid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Важнейшие целевые показатели коммунальной инфраструктуры:</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критерии доступности для населения коммунальных услуг;</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перспективной нагрузки;</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величины новых нагрузок присоединяемых в  перспективе;</w:t>
            </w:r>
          </w:p>
          <w:p w:rsidR="00566E57"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показатели воздействия на окружающую среду. </w:t>
            </w:r>
          </w:p>
        </w:tc>
      </w:tr>
    </w:tbl>
    <w:p w:rsidR="00C63E3B" w:rsidRPr="00C63E3B" w:rsidRDefault="00C63E3B" w:rsidP="00C63E3B">
      <w:pPr>
        <w:pStyle w:val="a3"/>
        <w:jc w:val="both"/>
        <w:rPr>
          <w:rFonts w:ascii="Times New Roman" w:hAnsi="Times New Roman" w:cs="Times New Roman"/>
          <w:b/>
          <w:sz w:val="32"/>
          <w:szCs w:val="32"/>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566E57">
      <w:pPr>
        <w:pStyle w:val="a3"/>
        <w:numPr>
          <w:ilvl w:val="0"/>
          <w:numId w:val="1"/>
        </w:numPr>
        <w:jc w:val="center"/>
        <w:rPr>
          <w:rFonts w:ascii="Times New Roman" w:hAnsi="Times New Roman" w:cs="Times New Roman"/>
          <w:b/>
          <w:sz w:val="32"/>
          <w:szCs w:val="32"/>
        </w:rPr>
      </w:pPr>
      <w:r w:rsidRPr="001760D0">
        <w:rPr>
          <w:rFonts w:ascii="Times New Roman" w:hAnsi="Times New Roman" w:cs="Times New Roman"/>
          <w:b/>
          <w:sz w:val="32"/>
          <w:szCs w:val="32"/>
        </w:rPr>
        <w:t>Характеристика Белоносовского сельского поселения</w:t>
      </w:r>
    </w:p>
    <w:p w:rsidR="001760D0" w:rsidRDefault="001760D0" w:rsidP="001760D0">
      <w:pPr>
        <w:jc w:val="both"/>
        <w:rPr>
          <w:rFonts w:ascii="Times New Roman" w:hAnsi="Times New Roman" w:cs="Times New Roman"/>
          <w:sz w:val="28"/>
          <w:szCs w:val="28"/>
        </w:rPr>
      </w:pPr>
      <w:r>
        <w:rPr>
          <w:rFonts w:ascii="Times New Roman" w:hAnsi="Times New Roman" w:cs="Times New Roman"/>
          <w:sz w:val="32"/>
          <w:szCs w:val="32"/>
        </w:rPr>
        <w:t xml:space="preserve">      </w:t>
      </w:r>
      <w:proofErr w:type="spellStart"/>
      <w:r w:rsidR="00185F23" w:rsidRPr="00B10AB7">
        <w:rPr>
          <w:rFonts w:ascii="Times New Roman" w:hAnsi="Times New Roman" w:cs="Times New Roman"/>
          <w:sz w:val="28"/>
          <w:szCs w:val="28"/>
        </w:rPr>
        <w:t>Белоносовское</w:t>
      </w:r>
      <w:proofErr w:type="spellEnd"/>
      <w:r w:rsidR="00185F23" w:rsidRPr="00B10AB7">
        <w:rPr>
          <w:rFonts w:ascii="Times New Roman" w:hAnsi="Times New Roman" w:cs="Times New Roman"/>
          <w:sz w:val="28"/>
          <w:szCs w:val="28"/>
        </w:rPr>
        <w:t xml:space="preserve"> сельское поселение расположено на юге Челябинской области. Площадь муниципального образования </w:t>
      </w:r>
      <w:proofErr w:type="spellStart"/>
      <w:r w:rsidR="00185F23" w:rsidRPr="00B10AB7">
        <w:rPr>
          <w:rFonts w:ascii="Times New Roman" w:hAnsi="Times New Roman" w:cs="Times New Roman"/>
          <w:sz w:val="28"/>
          <w:szCs w:val="28"/>
        </w:rPr>
        <w:t>Белоносовское</w:t>
      </w:r>
      <w:proofErr w:type="spellEnd"/>
      <w:r w:rsidR="00185F23" w:rsidRPr="00B10AB7">
        <w:rPr>
          <w:rFonts w:ascii="Times New Roman" w:hAnsi="Times New Roman" w:cs="Times New Roman"/>
          <w:sz w:val="28"/>
          <w:szCs w:val="28"/>
        </w:rPr>
        <w:t xml:space="preserve"> сельское поселение составляет 3915га.</w:t>
      </w:r>
      <w:r w:rsidR="00B10AB7" w:rsidRPr="00B10AB7">
        <w:rPr>
          <w:rFonts w:ascii="Times New Roman" w:hAnsi="Times New Roman" w:cs="Times New Roman"/>
          <w:sz w:val="28"/>
          <w:szCs w:val="28"/>
        </w:rPr>
        <w:t xml:space="preserve"> Поселок </w:t>
      </w:r>
      <w:proofErr w:type="spellStart"/>
      <w:r w:rsidR="00B10AB7" w:rsidRPr="00B10AB7">
        <w:rPr>
          <w:rFonts w:ascii="Times New Roman" w:hAnsi="Times New Roman" w:cs="Times New Roman"/>
          <w:sz w:val="28"/>
          <w:szCs w:val="28"/>
        </w:rPr>
        <w:t>Белоносово</w:t>
      </w:r>
      <w:proofErr w:type="spellEnd"/>
      <w:r w:rsidR="00B10AB7" w:rsidRPr="00B10AB7">
        <w:rPr>
          <w:rFonts w:ascii="Times New Roman" w:hAnsi="Times New Roman" w:cs="Times New Roman"/>
          <w:sz w:val="28"/>
          <w:szCs w:val="28"/>
        </w:rPr>
        <w:t xml:space="preserve"> расположен на территории Белоносовского сельского поселения. Численность населения Белоносовского сельс</w:t>
      </w:r>
      <w:r w:rsidR="003B1364">
        <w:rPr>
          <w:rFonts w:ascii="Times New Roman" w:hAnsi="Times New Roman" w:cs="Times New Roman"/>
          <w:sz w:val="28"/>
          <w:szCs w:val="28"/>
        </w:rPr>
        <w:t>кого поселения составляет – 2483</w:t>
      </w:r>
      <w:r w:rsidR="00B10AB7" w:rsidRPr="00B10AB7">
        <w:rPr>
          <w:rFonts w:ascii="Times New Roman" w:hAnsi="Times New Roman" w:cs="Times New Roman"/>
          <w:sz w:val="28"/>
          <w:szCs w:val="28"/>
        </w:rPr>
        <w:t xml:space="preserve"> человек, в состав сельского поселения входят пять населенных пунктов.</w:t>
      </w:r>
    </w:p>
    <w:p w:rsidR="00B10AB7" w:rsidRDefault="00B10AB7" w:rsidP="001760D0">
      <w:pPr>
        <w:jc w:val="both"/>
        <w:rPr>
          <w:rFonts w:ascii="Times New Roman" w:hAnsi="Times New Roman" w:cs="Times New Roman"/>
          <w:sz w:val="28"/>
          <w:szCs w:val="28"/>
        </w:rPr>
      </w:pPr>
    </w:p>
    <w:p w:rsidR="00B10AB7" w:rsidRDefault="00B10AB7" w:rsidP="00B10AB7">
      <w:pPr>
        <w:jc w:val="center"/>
        <w:rPr>
          <w:rFonts w:ascii="Times New Roman" w:hAnsi="Times New Roman" w:cs="Times New Roman"/>
          <w:b/>
          <w:sz w:val="32"/>
          <w:szCs w:val="32"/>
        </w:rPr>
      </w:pPr>
      <w:r>
        <w:rPr>
          <w:rFonts w:ascii="Times New Roman" w:hAnsi="Times New Roman" w:cs="Times New Roman"/>
          <w:b/>
          <w:sz w:val="32"/>
          <w:szCs w:val="32"/>
        </w:rPr>
        <w:t>Климатические условия</w:t>
      </w:r>
    </w:p>
    <w:p w:rsidR="00B10AB7" w:rsidRDefault="00B10AB7" w:rsidP="00B10AB7">
      <w:pPr>
        <w:jc w:val="both"/>
        <w:rPr>
          <w:rFonts w:ascii="Times New Roman" w:hAnsi="Times New Roman" w:cs="Times New Roman"/>
          <w:sz w:val="28"/>
          <w:szCs w:val="28"/>
        </w:rPr>
      </w:pPr>
      <w:r>
        <w:rPr>
          <w:rFonts w:ascii="Times New Roman" w:hAnsi="Times New Roman" w:cs="Times New Roman"/>
          <w:sz w:val="28"/>
          <w:szCs w:val="28"/>
        </w:rPr>
        <w:t xml:space="preserve">    Климат</w:t>
      </w:r>
      <w:r w:rsidR="00BD6720">
        <w:rPr>
          <w:rFonts w:ascii="Times New Roman" w:hAnsi="Times New Roman" w:cs="Times New Roman"/>
          <w:sz w:val="28"/>
          <w:szCs w:val="28"/>
        </w:rPr>
        <w:t xml:space="preserve"> поселения имеет континентальный характер, выражающийся продолжительной холодной зимой, относительно коротким летом и непродолжительными сезонами. Абсолютный максимум </w:t>
      </w:r>
      <w:r w:rsidR="00D1054D">
        <w:rPr>
          <w:rFonts w:ascii="Times New Roman" w:hAnsi="Times New Roman" w:cs="Times New Roman"/>
          <w:sz w:val="28"/>
          <w:szCs w:val="28"/>
        </w:rPr>
        <w:t xml:space="preserve">температур </w:t>
      </w:r>
      <w:proofErr w:type="gramStart"/>
      <w:r w:rsidR="00D1054D">
        <w:rPr>
          <w:rFonts w:ascii="Times New Roman" w:hAnsi="Times New Roman" w:cs="Times New Roman"/>
          <w:sz w:val="28"/>
          <w:szCs w:val="28"/>
        </w:rPr>
        <w:t xml:space="preserve">зафиксирован в июле </w:t>
      </w:r>
      <w:r w:rsidR="00BD6720">
        <w:rPr>
          <w:rFonts w:ascii="Times New Roman" w:hAnsi="Times New Roman" w:cs="Times New Roman"/>
          <w:sz w:val="28"/>
          <w:szCs w:val="28"/>
        </w:rPr>
        <w:t xml:space="preserve"> доходит</w:t>
      </w:r>
      <w:proofErr w:type="gramEnd"/>
      <w:r w:rsidR="00BD6720">
        <w:rPr>
          <w:rFonts w:ascii="Times New Roman" w:hAnsi="Times New Roman" w:cs="Times New Roman"/>
          <w:sz w:val="28"/>
          <w:szCs w:val="28"/>
        </w:rPr>
        <w:t xml:space="preserve"> до 40 градусов, абсолютный минимум – 45 градусов отмечается в январе. Среднегодовое количество осадков составляет 496мм. Осадки выпадают в большом количестве в теплый период </w:t>
      </w:r>
      <w:proofErr w:type="gramStart"/>
      <w:r w:rsidR="00BD6720">
        <w:rPr>
          <w:rFonts w:ascii="Times New Roman" w:hAnsi="Times New Roman" w:cs="Times New Roman"/>
          <w:sz w:val="28"/>
          <w:szCs w:val="28"/>
        </w:rPr>
        <w:t>года</w:t>
      </w:r>
      <w:proofErr w:type="gramEnd"/>
      <w:r w:rsidR="00BD6720">
        <w:rPr>
          <w:rFonts w:ascii="Times New Roman" w:hAnsi="Times New Roman" w:cs="Times New Roman"/>
          <w:sz w:val="28"/>
          <w:szCs w:val="28"/>
        </w:rPr>
        <w:t xml:space="preserve"> и составляет 69% от годовой суммы. Среднемесячные суммы осадков увеличиваются с марта месяца и достигают максимума в июле, затем до конца года уменьшаются. Среднемесячные скорости ветра колеблются незначительно и составляют 3,8-5,2м/</w:t>
      </w:r>
      <w:proofErr w:type="gramStart"/>
      <w:r w:rsidR="00BD6720">
        <w:rPr>
          <w:rFonts w:ascii="Times New Roman" w:hAnsi="Times New Roman" w:cs="Times New Roman"/>
          <w:sz w:val="28"/>
          <w:szCs w:val="28"/>
        </w:rPr>
        <w:t>с</w:t>
      </w:r>
      <w:proofErr w:type="gramEnd"/>
      <w:r w:rsidR="00BD6720">
        <w:rPr>
          <w:rFonts w:ascii="Times New Roman" w:hAnsi="Times New Roman" w:cs="Times New Roman"/>
          <w:sz w:val="28"/>
          <w:szCs w:val="28"/>
        </w:rPr>
        <w:t>.</w:t>
      </w:r>
    </w:p>
    <w:p w:rsidR="00BD6720" w:rsidRDefault="00BD6720" w:rsidP="00B10AB7">
      <w:pPr>
        <w:jc w:val="both"/>
        <w:rPr>
          <w:rFonts w:ascii="Times New Roman" w:hAnsi="Times New Roman" w:cs="Times New Roman"/>
          <w:sz w:val="28"/>
          <w:szCs w:val="28"/>
        </w:rPr>
      </w:pPr>
      <w:r>
        <w:rPr>
          <w:rFonts w:ascii="Times New Roman" w:hAnsi="Times New Roman" w:cs="Times New Roman"/>
          <w:sz w:val="28"/>
          <w:szCs w:val="28"/>
        </w:rPr>
        <w:t xml:space="preserve">    В гидрологическом отношении район находится в западной части Западно-Сибирского артезианского бассейна. Описываемый район характеризуется поэтажным расположением водоносных горизонтов, приуроченных к пескам, кремнистым опокам и песчаникам.</w:t>
      </w:r>
    </w:p>
    <w:p w:rsidR="00BD6720" w:rsidRDefault="00BD6720" w:rsidP="00B10AB7">
      <w:pPr>
        <w:jc w:val="both"/>
        <w:rPr>
          <w:rFonts w:ascii="Times New Roman" w:hAnsi="Times New Roman" w:cs="Times New Roman"/>
          <w:sz w:val="28"/>
          <w:szCs w:val="28"/>
        </w:rPr>
      </w:pPr>
    </w:p>
    <w:p w:rsidR="00BD6720" w:rsidRDefault="00BD6720" w:rsidP="00BD6720">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Показатели сферы жилищно-коммунального хозяйства муниципального образования</w:t>
      </w:r>
    </w:p>
    <w:p w:rsidR="00BD6720" w:rsidRDefault="00BD6720" w:rsidP="00BD6720">
      <w:pPr>
        <w:jc w:val="both"/>
        <w:rPr>
          <w:rFonts w:ascii="Times New Roman" w:hAnsi="Times New Roman" w:cs="Times New Roman"/>
          <w:sz w:val="28"/>
          <w:szCs w:val="28"/>
        </w:rPr>
      </w:pPr>
      <w:r>
        <w:rPr>
          <w:rFonts w:ascii="Times New Roman" w:hAnsi="Times New Roman" w:cs="Times New Roman"/>
          <w:sz w:val="28"/>
          <w:szCs w:val="28"/>
        </w:rPr>
        <w:t xml:space="preserve">      Отрасль жилищно-коммунального хозяйства Белоносовского сельского поселения характеризуется следующими параметрами:</w:t>
      </w:r>
    </w:p>
    <w:tbl>
      <w:tblPr>
        <w:tblStyle w:val="a4"/>
        <w:tblW w:w="0" w:type="auto"/>
        <w:tblLook w:val="04A0" w:firstRow="1" w:lastRow="0" w:firstColumn="1" w:lastColumn="0" w:noHBand="0" w:noVBand="1"/>
      </w:tblPr>
      <w:tblGrid>
        <w:gridCol w:w="4644"/>
        <w:gridCol w:w="2552"/>
        <w:gridCol w:w="2375"/>
      </w:tblGrid>
      <w:tr w:rsidR="00B57FF9" w:rsidTr="00B57FF9">
        <w:tc>
          <w:tcPr>
            <w:tcW w:w="4644"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75"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Общая площадь жилого фонда</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w:t>
            </w:r>
          </w:p>
        </w:tc>
        <w:tc>
          <w:tcPr>
            <w:tcW w:w="2375" w:type="dxa"/>
          </w:tcPr>
          <w:p w:rsidR="00B57FF9" w:rsidRDefault="003B1364" w:rsidP="00BD6720">
            <w:pPr>
              <w:jc w:val="both"/>
              <w:rPr>
                <w:rFonts w:ascii="Times New Roman" w:hAnsi="Times New Roman" w:cs="Times New Roman"/>
                <w:sz w:val="28"/>
                <w:szCs w:val="28"/>
              </w:rPr>
            </w:pPr>
            <w:r>
              <w:rPr>
                <w:rFonts w:ascii="Times New Roman" w:hAnsi="Times New Roman" w:cs="Times New Roman"/>
                <w:sz w:val="28"/>
                <w:szCs w:val="28"/>
              </w:rPr>
              <w:t>118</w:t>
            </w:r>
            <w:r w:rsidR="00B57FF9">
              <w:rPr>
                <w:rFonts w:ascii="Times New Roman" w:hAnsi="Times New Roman" w:cs="Times New Roman"/>
                <w:sz w:val="28"/>
                <w:szCs w:val="28"/>
              </w:rPr>
              <w:t>4,00</w:t>
            </w:r>
          </w:p>
        </w:tc>
      </w:tr>
      <w:tr w:rsidR="00B57FF9" w:rsidTr="007E09AC">
        <w:tc>
          <w:tcPr>
            <w:tcW w:w="9571" w:type="dxa"/>
            <w:gridSpan w:val="3"/>
          </w:tcPr>
          <w:p w:rsidR="00B57FF9" w:rsidRPr="00B57FF9" w:rsidRDefault="00B57FF9" w:rsidP="00B57FF9">
            <w:pPr>
              <w:jc w:val="center"/>
              <w:rPr>
                <w:rFonts w:ascii="Times New Roman" w:hAnsi="Times New Roman" w:cs="Times New Roman"/>
                <w:b/>
                <w:sz w:val="28"/>
                <w:szCs w:val="28"/>
              </w:rPr>
            </w:pPr>
            <w:r w:rsidRPr="00B57FF9">
              <w:rPr>
                <w:rFonts w:ascii="Times New Roman" w:hAnsi="Times New Roman" w:cs="Times New Roman"/>
                <w:b/>
                <w:sz w:val="28"/>
                <w:szCs w:val="28"/>
              </w:rPr>
              <w:t>водоснабжение</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lastRenderedPageBreak/>
              <w:t>скважины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средняя производительность</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м3/</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216</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водопроводы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Протяженность сетей</w:t>
            </w:r>
          </w:p>
        </w:tc>
        <w:tc>
          <w:tcPr>
            <w:tcW w:w="2552" w:type="dxa"/>
          </w:tcPr>
          <w:p w:rsidR="00B57FF9" w:rsidRDefault="00B57FF9" w:rsidP="00BD6720">
            <w:pPr>
              <w:jc w:val="both"/>
              <w:rPr>
                <w:rFonts w:ascii="Times New Roman" w:hAnsi="Times New Roman" w:cs="Times New Roman"/>
                <w:sz w:val="28"/>
                <w:szCs w:val="28"/>
              </w:rPr>
            </w:pP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13 713,61</w:t>
            </w:r>
          </w:p>
        </w:tc>
      </w:tr>
      <w:tr w:rsidR="00B57FF9" w:rsidTr="00B57FF9">
        <w:tc>
          <w:tcPr>
            <w:tcW w:w="4644" w:type="dxa"/>
          </w:tcPr>
          <w:p w:rsidR="00B57FF9" w:rsidRPr="0022077C" w:rsidRDefault="0022077C" w:rsidP="00BD6720">
            <w:pPr>
              <w:jc w:val="both"/>
              <w:rPr>
                <w:rFonts w:ascii="Times New Roman" w:hAnsi="Times New Roman" w:cs="Times New Roman"/>
                <w:b/>
                <w:sz w:val="28"/>
                <w:szCs w:val="28"/>
              </w:rPr>
            </w:pPr>
            <w:r>
              <w:rPr>
                <w:rFonts w:ascii="Times New Roman" w:hAnsi="Times New Roman" w:cs="Times New Roman"/>
                <w:b/>
                <w:sz w:val="28"/>
                <w:szCs w:val="28"/>
              </w:rPr>
              <w:t>Водоотведение</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w:t>
            </w:r>
          </w:p>
        </w:tc>
      </w:tr>
      <w:tr w:rsidR="0022077C" w:rsidRPr="0022077C" w:rsidTr="007E09AC">
        <w:tc>
          <w:tcPr>
            <w:tcW w:w="9571" w:type="dxa"/>
            <w:gridSpan w:val="3"/>
          </w:tcPr>
          <w:p w:rsidR="0022077C" w:rsidRPr="0022077C" w:rsidRDefault="0022077C" w:rsidP="0022077C">
            <w:pPr>
              <w:jc w:val="center"/>
              <w:rPr>
                <w:rFonts w:ascii="Times New Roman" w:hAnsi="Times New Roman" w:cs="Times New Roman"/>
                <w:b/>
                <w:sz w:val="28"/>
                <w:szCs w:val="28"/>
              </w:rPr>
            </w:pPr>
            <w:r w:rsidRPr="0022077C">
              <w:rPr>
                <w:rFonts w:ascii="Times New Roman" w:hAnsi="Times New Roman" w:cs="Times New Roman"/>
                <w:b/>
                <w:sz w:val="28"/>
                <w:szCs w:val="28"/>
              </w:rPr>
              <w:t>Газификация</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населенных пунктов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3B1364" w:rsidP="00BD6720">
            <w:pPr>
              <w:jc w:val="both"/>
              <w:rPr>
                <w:rFonts w:ascii="Times New Roman" w:hAnsi="Times New Roman" w:cs="Times New Roman"/>
                <w:sz w:val="28"/>
                <w:szCs w:val="28"/>
              </w:rPr>
            </w:pPr>
            <w:r>
              <w:rPr>
                <w:rFonts w:ascii="Times New Roman" w:hAnsi="Times New Roman" w:cs="Times New Roman"/>
                <w:sz w:val="28"/>
                <w:szCs w:val="28"/>
              </w:rPr>
              <w:t>2</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домовладений,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E15A66" w:rsidP="00BD6720">
            <w:pPr>
              <w:jc w:val="both"/>
              <w:rPr>
                <w:rFonts w:ascii="Times New Roman" w:hAnsi="Times New Roman" w:cs="Times New Roman"/>
                <w:sz w:val="28"/>
                <w:szCs w:val="28"/>
              </w:rPr>
            </w:pPr>
            <w:r>
              <w:rPr>
                <w:rFonts w:ascii="Times New Roman" w:hAnsi="Times New Roman" w:cs="Times New Roman"/>
                <w:sz w:val="28"/>
                <w:szCs w:val="28"/>
              </w:rPr>
              <w:t>854</w:t>
            </w:r>
          </w:p>
        </w:tc>
      </w:tr>
    </w:tbl>
    <w:p w:rsidR="00BD6720" w:rsidRDefault="00BD6720" w:rsidP="00BD6720">
      <w:pPr>
        <w:jc w:val="both"/>
        <w:rPr>
          <w:rFonts w:ascii="Times New Roman" w:hAnsi="Times New Roman" w:cs="Times New Roman"/>
          <w:sz w:val="28"/>
          <w:szCs w:val="28"/>
        </w:rPr>
      </w:pPr>
    </w:p>
    <w:p w:rsidR="0022077C" w:rsidRDefault="0022077C" w:rsidP="0022077C">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Характеристика существующей системы коммунальной инфраструктуры, перспективы развития.</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ЖКХ является одной из важных сфер экономики Белоносовского сельского поселения.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Поэтому устойчивое</w:t>
      </w:r>
      <w:r w:rsidR="008D2BC0">
        <w:rPr>
          <w:rFonts w:ascii="Times New Roman" w:hAnsi="Times New Roman" w:cs="Times New Roman"/>
          <w:sz w:val="28"/>
          <w:szCs w:val="28"/>
        </w:rPr>
        <w:t xml:space="preserve"> функционирование ЖКХ</w:t>
      </w:r>
      <w:r w:rsidR="00133287">
        <w:rPr>
          <w:rFonts w:ascii="Times New Roman" w:hAnsi="Times New Roman" w:cs="Times New Roman"/>
          <w:sz w:val="28"/>
          <w:szCs w:val="28"/>
        </w:rPr>
        <w:t xml:space="preserve"> </w:t>
      </w:r>
      <w:r w:rsidR="008D2BC0">
        <w:rPr>
          <w:rFonts w:ascii="Times New Roman" w:hAnsi="Times New Roman" w:cs="Times New Roman"/>
          <w:sz w:val="28"/>
          <w:szCs w:val="28"/>
        </w:rPr>
        <w:t>- это одна</w:t>
      </w:r>
      <w:r>
        <w:rPr>
          <w:rFonts w:ascii="Times New Roman" w:hAnsi="Times New Roman" w:cs="Times New Roman"/>
          <w:sz w:val="28"/>
          <w:szCs w:val="28"/>
        </w:rPr>
        <w:t xml:space="preserve"> из основ социальной безопасности и стабильности в обществе.</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предоставлением услуг в сфере жилищно-коммунального хозяйства занимается 1 организация.</w:t>
      </w:r>
    </w:p>
    <w:p w:rsidR="0022077C" w:rsidRDefault="0022077C" w:rsidP="0022077C">
      <w:pPr>
        <w:jc w:val="both"/>
        <w:rPr>
          <w:rFonts w:ascii="Times New Roman" w:hAnsi="Times New Roman" w:cs="Times New Roman"/>
          <w:sz w:val="28"/>
          <w:szCs w:val="28"/>
        </w:rPr>
      </w:pPr>
    </w:p>
    <w:p w:rsidR="0022077C" w:rsidRDefault="0022077C" w:rsidP="0022077C">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Водоснабжение</w:t>
      </w:r>
    </w:p>
    <w:p w:rsidR="0022077C"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2077C">
        <w:rPr>
          <w:rFonts w:ascii="Times New Roman" w:hAnsi="Times New Roman" w:cs="Times New Roman"/>
          <w:sz w:val="28"/>
          <w:szCs w:val="28"/>
        </w:rPr>
        <w:t>Централизованное водоснабжение</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организовано от артезианских скважин. Общая протяженность водопроводных сетей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 13 713,61м.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единого водозабор</w:t>
      </w:r>
      <w:r w:rsidR="00D1054D">
        <w:rPr>
          <w:rFonts w:ascii="Times New Roman" w:hAnsi="Times New Roman" w:cs="Times New Roman"/>
          <w:sz w:val="28"/>
          <w:szCs w:val="28"/>
        </w:rPr>
        <w:t>а не организованно.  Ц</w:t>
      </w:r>
      <w:r>
        <w:rPr>
          <w:rFonts w:ascii="Times New Roman" w:hAnsi="Times New Roman" w:cs="Times New Roman"/>
          <w:sz w:val="28"/>
          <w:szCs w:val="28"/>
        </w:rPr>
        <w:t xml:space="preserve">ентрализованная система водоснабжения организована в п.Белоносово,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с.Александровка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д.Сарыкуль</w:t>
      </w:r>
      <w:proofErr w:type="spellEnd"/>
      <w:r>
        <w:rPr>
          <w:rFonts w:ascii="Times New Roman" w:hAnsi="Times New Roman" w:cs="Times New Roman"/>
          <w:sz w:val="28"/>
          <w:szCs w:val="28"/>
        </w:rPr>
        <w:t>.</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Схема водоснабжения: артезианская скважина</w:t>
      </w:r>
      <w:r w:rsidR="00133287">
        <w:rPr>
          <w:rFonts w:ascii="Times New Roman" w:hAnsi="Times New Roman" w:cs="Times New Roman"/>
          <w:sz w:val="28"/>
          <w:szCs w:val="28"/>
        </w:rPr>
        <w:t xml:space="preserve"> </w:t>
      </w:r>
      <w:r>
        <w:rPr>
          <w:rFonts w:ascii="Times New Roman" w:hAnsi="Times New Roman" w:cs="Times New Roman"/>
          <w:sz w:val="28"/>
          <w:szCs w:val="28"/>
        </w:rPr>
        <w:t>- водонапорная башн</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водопроводная сеть.</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Водопроводные сети в п.Белоносово находятся на обслуживании в МУП МОКХ</w:t>
      </w:r>
      <w:r w:rsidR="003B1364">
        <w:rPr>
          <w:rFonts w:ascii="Times New Roman" w:hAnsi="Times New Roman" w:cs="Times New Roman"/>
          <w:sz w:val="28"/>
          <w:szCs w:val="28"/>
        </w:rPr>
        <w:t xml:space="preserve"> с. Еткуль</w:t>
      </w:r>
      <w:r>
        <w:rPr>
          <w:rFonts w:ascii="Times New Roman" w:hAnsi="Times New Roman" w:cs="Times New Roman"/>
          <w:sz w:val="28"/>
          <w:szCs w:val="28"/>
        </w:rPr>
        <w:t>. Остальные объекты водоснабжения находятся на балансе администрации сельского поселения.</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Основные данные по существующим </w:t>
      </w:r>
      <w:r w:rsidR="00E51483">
        <w:rPr>
          <w:rFonts w:ascii="Times New Roman" w:hAnsi="Times New Roman" w:cs="Times New Roman"/>
          <w:sz w:val="28"/>
          <w:szCs w:val="28"/>
        </w:rPr>
        <w:t xml:space="preserve"> водозаборным узлам, их месторасположение и характеристика представлены в таблице 1.</w:t>
      </w:r>
    </w:p>
    <w:p w:rsidR="00E51483" w:rsidRDefault="00E51483" w:rsidP="00E51483">
      <w:pPr>
        <w:ind w:left="360"/>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4"/>
        <w:tblW w:w="0" w:type="auto"/>
        <w:tblInd w:w="360" w:type="dxa"/>
        <w:tblLook w:val="04A0" w:firstRow="1" w:lastRow="0" w:firstColumn="1" w:lastColumn="0" w:noHBand="0" w:noVBand="1"/>
      </w:tblPr>
      <w:tblGrid>
        <w:gridCol w:w="2642"/>
        <w:gridCol w:w="1906"/>
        <w:gridCol w:w="1891"/>
        <w:gridCol w:w="2772"/>
      </w:tblGrid>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Наименование объекта и его местоположение</w:t>
            </w:r>
          </w:p>
        </w:tc>
        <w:tc>
          <w:tcPr>
            <w:tcW w:w="1650"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Год ввода в эксплуатацию</w:t>
            </w:r>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Глубина залегания, </w:t>
            </w:r>
            <w:proofErr w:type="gramStart"/>
            <w:r>
              <w:rPr>
                <w:rFonts w:ascii="Times New Roman" w:hAnsi="Times New Roman" w:cs="Times New Roman"/>
                <w:sz w:val="28"/>
                <w:szCs w:val="28"/>
              </w:rPr>
              <w:t>м</w:t>
            </w:r>
            <w:proofErr w:type="gramEnd"/>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Производительность, </w:t>
            </w:r>
            <w:proofErr w:type="spellStart"/>
            <w:r>
              <w:rPr>
                <w:rFonts w:ascii="Times New Roman" w:hAnsi="Times New Roman" w:cs="Times New Roman"/>
                <w:sz w:val="28"/>
                <w:szCs w:val="28"/>
              </w:rPr>
              <w:t>куб</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сут</w:t>
            </w:r>
            <w:proofErr w:type="spellEnd"/>
          </w:p>
        </w:tc>
      </w:tr>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r w:rsidR="006B742F">
              <w:rPr>
                <w:rFonts w:ascii="Times New Roman" w:hAnsi="Times New Roman" w:cs="Times New Roman"/>
                <w:sz w:val="28"/>
                <w:szCs w:val="28"/>
              </w:rPr>
              <w:t>п.Белоносово</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66,3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216</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лександровка</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1983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36,72</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1998</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32</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40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bl>
    <w:p w:rsidR="00E51483" w:rsidRDefault="00E51483" w:rsidP="00E51483">
      <w:pPr>
        <w:ind w:left="360"/>
        <w:jc w:val="both"/>
        <w:rPr>
          <w:rFonts w:ascii="Times New Roman" w:hAnsi="Times New Roman" w:cs="Times New Roman"/>
          <w:sz w:val="28"/>
          <w:szCs w:val="28"/>
        </w:rPr>
      </w:pPr>
    </w:p>
    <w:p w:rsidR="006B742F" w:rsidRDefault="006B742F" w:rsidP="006B742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Существующие сооружения очистки и подготовки воды.</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b/>
          <w:sz w:val="32"/>
          <w:szCs w:val="32"/>
        </w:rPr>
        <w:t xml:space="preserve">    </w:t>
      </w:r>
      <w:r w:rsidRPr="006B742F">
        <w:rPr>
          <w:rFonts w:ascii="Times New Roman" w:hAnsi="Times New Roman" w:cs="Times New Roman"/>
          <w:sz w:val="28"/>
          <w:szCs w:val="28"/>
        </w:rPr>
        <w:t>Сооружения очистки и подготовки воды на территории Белоносовского сельского поселения отсутствуют.</w:t>
      </w:r>
      <w:r>
        <w:rPr>
          <w:rFonts w:ascii="Times New Roman" w:hAnsi="Times New Roman" w:cs="Times New Roman"/>
          <w:sz w:val="28"/>
          <w:szCs w:val="28"/>
        </w:rPr>
        <w:t xml:space="preserve"> Следовательно, дефицит мощностей водоочистных и водоподготовительных установок отсутствует. Обеззараживание осуществляется на всех </w:t>
      </w:r>
      <w:proofErr w:type="spellStart"/>
      <w:r>
        <w:rPr>
          <w:rFonts w:ascii="Times New Roman" w:hAnsi="Times New Roman" w:cs="Times New Roman"/>
          <w:sz w:val="28"/>
          <w:szCs w:val="28"/>
        </w:rPr>
        <w:t>водоисточниках</w:t>
      </w:r>
      <w:proofErr w:type="spellEnd"/>
      <w:r>
        <w:rPr>
          <w:rFonts w:ascii="Times New Roman" w:hAnsi="Times New Roman" w:cs="Times New Roman"/>
          <w:sz w:val="28"/>
          <w:szCs w:val="28"/>
        </w:rPr>
        <w:t>.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sz w:val="28"/>
          <w:szCs w:val="28"/>
        </w:rPr>
        <w:t xml:space="preserve">      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w:t>
      </w:r>
    </w:p>
    <w:p w:rsidR="00BF5833" w:rsidRDefault="00BF5833" w:rsidP="006B742F">
      <w:pPr>
        <w:ind w:left="360"/>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существующих насосных централизованных станций.</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Насосное оборудование в системах водоснабжения Белоносовского сельского поселения выполняют следующие задачи:</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 забор воды из скважин и поднятие ее до уровня РВЧ;</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lastRenderedPageBreak/>
        <w:t>-забор воды из РВЧ и поднятие до уровня водонапорной башни или прямой подачи в водопроводную сеть.</w:t>
      </w:r>
    </w:p>
    <w:p w:rsidR="00BF5833" w:rsidRDefault="00BF5833" w:rsidP="00BF5833">
      <w:pPr>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водопроводных сетей и систем водоснабжения.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b/>
          <w:sz w:val="28"/>
          <w:szCs w:val="28"/>
        </w:rPr>
        <w:t xml:space="preserve">    </w:t>
      </w:r>
      <w:r w:rsidRPr="000E34EE">
        <w:rPr>
          <w:rFonts w:ascii="Times New Roman" w:hAnsi="Times New Roman" w:cs="Times New Roman"/>
          <w:sz w:val="28"/>
          <w:szCs w:val="28"/>
        </w:rPr>
        <w:t>Общая протяженность  водопроводных сетей – 13 713,61м. Собственником объектов системы водоснабжения является администрация Белоносовского сельского поселения.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sz w:val="28"/>
          <w:szCs w:val="28"/>
        </w:rPr>
        <w:t xml:space="preserve">   Характеристика существующих водопрово</w:t>
      </w:r>
      <w:r w:rsidR="00870599">
        <w:rPr>
          <w:rFonts w:ascii="Times New Roman" w:hAnsi="Times New Roman" w:cs="Times New Roman"/>
          <w:sz w:val="28"/>
          <w:szCs w:val="28"/>
        </w:rPr>
        <w:t>дных сетей приведена в таблице 2</w:t>
      </w:r>
      <w:r w:rsidRPr="000E34EE">
        <w:rPr>
          <w:rFonts w:ascii="Times New Roman" w:hAnsi="Times New Roman" w:cs="Times New Roman"/>
          <w:sz w:val="28"/>
          <w:szCs w:val="28"/>
        </w:rPr>
        <w:t>.</w:t>
      </w:r>
    </w:p>
    <w:p w:rsidR="00BF5833" w:rsidRPr="000E34EE" w:rsidRDefault="00870599" w:rsidP="00BF5833">
      <w:pPr>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4"/>
        <w:tblW w:w="9586" w:type="dxa"/>
        <w:tblLayout w:type="fixed"/>
        <w:tblLook w:val="04A0" w:firstRow="1" w:lastRow="0" w:firstColumn="1" w:lastColumn="0" w:noHBand="0" w:noVBand="1"/>
      </w:tblPr>
      <w:tblGrid>
        <w:gridCol w:w="1726"/>
        <w:gridCol w:w="2068"/>
        <w:gridCol w:w="1449"/>
        <w:gridCol w:w="1386"/>
        <w:gridCol w:w="1616"/>
        <w:gridCol w:w="1105"/>
        <w:gridCol w:w="236"/>
      </w:tblGrid>
      <w:tr w:rsidR="000E34EE" w:rsidRPr="000E34EE" w:rsidTr="000E34EE">
        <w:tc>
          <w:tcPr>
            <w:tcW w:w="1726"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Наименование населенного пункта</w:t>
            </w:r>
          </w:p>
        </w:tc>
        <w:tc>
          <w:tcPr>
            <w:tcW w:w="2068"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Место расположения водопровода</w:t>
            </w:r>
          </w:p>
        </w:tc>
        <w:tc>
          <w:tcPr>
            <w:tcW w:w="1449" w:type="dxa"/>
          </w:tcPr>
          <w:p w:rsidR="006139B5" w:rsidRPr="000E34EE" w:rsidRDefault="000E34EE" w:rsidP="000E34EE">
            <w:pPr>
              <w:jc w:val="both"/>
              <w:rPr>
                <w:rFonts w:ascii="Times New Roman" w:hAnsi="Times New Roman" w:cs="Times New Roman"/>
                <w:sz w:val="28"/>
                <w:szCs w:val="28"/>
              </w:rPr>
            </w:pPr>
            <w:r w:rsidRPr="000E34EE">
              <w:rPr>
                <w:rFonts w:ascii="Times New Roman" w:hAnsi="Times New Roman" w:cs="Times New Roman"/>
                <w:sz w:val="28"/>
                <w:szCs w:val="28"/>
              </w:rPr>
              <w:t>Протяженность (</w:t>
            </w:r>
            <w:proofErr w:type="gramStart"/>
            <w:r w:rsidRPr="000E34EE">
              <w:rPr>
                <w:rFonts w:ascii="Times New Roman" w:hAnsi="Times New Roman" w:cs="Times New Roman"/>
                <w:sz w:val="28"/>
                <w:szCs w:val="28"/>
              </w:rPr>
              <w:t>км</w:t>
            </w:r>
            <w:proofErr w:type="gramEnd"/>
            <w:r w:rsidRPr="000E34EE">
              <w:rPr>
                <w:rFonts w:ascii="Times New Roman" w:hAnsi="Times New Roman" w:cs="Times New Roman"/>
                <w:sz w:val="28"/>
                <w:szCs w:val="28"/>
              </w:rPr>
              <w:t>) диаметр труб (мм)</w:t>
            </w:r>
          </w:p>
        </w:tc>
        <w:tc>
          <w:tcPr>
            <w:tcW w:w="138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Материал труб</w:t>
            </w:r>
          </w:p>
        </w:tc>
        <w:tc>
          <w:tcPr>
            <w:tcW w:w="161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Средняя глубина заложения до оси трубопроводов</w:t>
            </w:r>
          </w:p>
        </w:tc>
        <w:tc>
          <w:tcPr>
            <w:tcW w:w="1105"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Процент износа</w:t>
            </w:r>
          </w:p>
        </w:tc>
        <w:tc>
          <w:tcPr>
            <w:tcW w:w="236" w:type="dxa"/>
          </w:tcPr>
          <w:p w:rsidR="006139B5" w:rsidRPr="000E34EE" w:rsidRDefault="006139B5" w:rsidP="000E34EE">
            <w:pPr>
              <w:jc w:val="both"/>
              <w:rPr>
                <w:rFonts w:ascii="Times New Roman" w:hAnsi="Times New Roman" w:cs="Times New Roman"/>
                <w:sz w:val="28"/>
                <w:szCs w:val="28"/>
              </w:rPr>
            </w:pPr>
          </w:p>
        </w:tc>
      </w:tr>
      <w:tr w:rsidR="000E34EE" w:rsidRPr="000E34EE" w:rsidTr="000E34EE">
        <w:tc>
          <w:tcPr>
            <w:tcW w:w="172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2068"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1449" w:type="dxa"/>
          </w:tcPr>
          <w:p w:rsidR="006139B5" w:rsidRDefault="000E34EE" w:rsidP="000E34EE">
            <w:pPr>
              <w:jc w:val="both"/>
              <w:rPr>
                <w:rFonts w:ascii="Times New Roman" w:hAnsi="Times New Roman" w:cs="Times New Roman"/>
                <w:sz w:val="28"/>
                <w:szCs w:val="28"/>
              </w:rPr>
            </w:pPr>
            <w:r>
              <w:rPr>
                <w:rFonts w:ascii="Times New Roman" w:hAnsi="Times New Roman" w:cs="Times New Roman"/>
                <w:sz w:val="28"/>
                <w:szCs w:val="28"/>
              </w:rPr>
              <w:t>7106</w:t>
            </w:r>
          </w:p>
          <w:p w:rsidR="000B354B" w:rsidRPr="000B354B" w:rsidRDefault="000B354B" w:rsidP="000E34EE">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Default="000B354B" w:rsidP="000E34EE">
            <w:pPr>
              <w:jc w:val="both"/>
              <w:rPr>
                <w:rFonts w:ascii="Times New Roman" w:hAnsi="Times New Roman" w:cs="Times New Roman"/>
                <w:sz w:val="28"/>
                <w:szCs w:val="28"/>
              </w:rPr>
            </w:pPr>
            <w:r>
              <w:rPr>
                <w:rFonts w:ascii="Times New Roman" w:hAnsi="Times New Roman" w:cs="Times New Roman"/>
                <w:sz w:val="28"/>
                <w:szCs w:val="28"/>
              </w:rPr>
              <w:t>с</w:t>
            </w:r>
            <w:r w:rsidR="000E34EE">
              <w:rPr>
                <w:rFonts w:ascii="Times New Roman" w:hAnsi="Times New Roman" w:cs="Times New Roman"/>
                <w:sz w:val="28"/>
                <w:szCs w:val="28"/>
              </w:rPr>
              <w:t>тальные</w:t>
            </w:r>
          </w:p>
          <w:p w:rsidR="000E34EE"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ПЭ</w:t>
            </w:r>
          </w:p>
        </w:tc>
        <w:tc>
          <w:tcPr>
            <w:tcW w:w="1616" w:type="dxa"/>
          </w:tcPr>
          <w:p w:rsidR="006139B5" w:rsidRPr="000E34EE" w:rsidRDefault="000E34EE" w:rsidP="000E34EE">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Default="000B354B" w:rsidP="000E34EE">
            <w:pPr>
              <w:jc w:val="both"/>
              <w:rPr>
                <w:rFonts w:ascii="Times New Roman" w:hAnsi="Times New Roman" w:cs="Times New Roman"/>
                <w:sz w:val="28"/>
                <w:szCs w:val="28"/>
              </w:rPr>
            </w:pPr>
            <w:r>
              <w:rPr>
                <w:rFonts w:ascii="Times New Roman" w:hAnsi="Times New Roman" w:cs="Times New Roman"/>
                <w:sz w:val="28"/>
                <w:szCs w:val="28"/>
              </w:rPr>
              <w:t>41%</w:t>
            </w:r>
          </w:p>
          <w:p w:rsidR="000B354B" w:rsidRPr="000E34EE" w:rsidRDefault="000B354B" w:rsidP="000E34EE">
            <w:pPr>
              <w:jc w:val="both"/>
              <w:rPr>
                <w:rFonts w:ascii="Times New Roman" w:hAnsi="Times New Roman" w:cs="Times New Roman"/>
                <w:sz w:val="28"/>
                <w:szCs w:val="28"/>
              </w:rPr>
            </w:pPr>
            <w:r>
              <w:rPr>
                <w:rFonts w:ascii="Times New Roman" w:hAnsi="Times New Roman" w:cs="Times New Roman"/>
                <w:sz w:val="28"/>
                <w:szCs w:val="28"/>
              </w:rPr>
              <w:t>5%</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риозерный</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1255</w:t>
            </w:r>
          </w:p>
          <w:p w:rsidR="000B354B" w:rsidRPr="000B354B"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37%</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.Александровка</w:t>
            </w:r>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лександровка</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3994.37</w:t>
            </w:r>
          </w:p>
          <w:p w:rsidR="000B354B" w:rsidRPr="000B354B" w:rsidRDefault="000B354B" w:rsidP="000B354B">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65%</w:t>
            </w:r>
          </w:p>
        </w:tc>
        <w:tc>
          <w:tcPr>
            <w:tcW w:w="236" w:type="dxa"/>
          </w:tcPr>
          <w:p w:rsidR="006139B5" w:rsidRPr="000E34EE" w:rsidRDefault="006139B5" w:rsidP="00BF5833">
            <w:pPr>
              <w:jc w:val="right"/>
              <w:rPr>
                <w:rFonts w:ascii="Times New Roman" w:hAnsi="Times New Roman" w:cs="Times New Roman"/>
                <w:sz w:val="28"/>
                <w:szCs w:val="28"/>
              </w:rPr>
            </w:pPr>
          </w:p>
        </w:tc>
      </w:tr>
      <w:tr w:rsidR="000E34EE" w:rsidRPr="000E34EE" w:rsidTr="000E34EE">
        <w:tc>
          <w:tcPr>
            <w:tcW w:w="1726"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2068" w:type="dxa"/>
          </w:tcPr>
          <w:p w:rsidR="006139B5" w:rsidRPr="000E34EE" w:rsidRDefault="000B354B" w:rsidP="000B354B">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арыкуль</w:t>
            </w:r>
            <w:proofErr w:type="spellEnd"/>
          </w:p>
        </w:tc>
        <w:tc>
          <w:tcPr>
            <w:tcW w:w="1449" w:type="dxa"/>
          </w:tcPr>
          <w:p w:rsidR="006139B5" w:rsidRDefault="000B354B"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1355.24</w:t>
            </w:r>
          </w:p>
          <w:p w:rsidR="000B354B" w:rsidRP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=100</w:t>
            </w:r>
            <w:r>
              <w:rPr>
                <w:rFonts w:ascii="Times New Roman" w:hAnsi="Times New Roman" w:cs="Times New Roman"/>
                <w:sz w:val="28"/>
                <w:szCs w:val="28"/>
              </w:rPr>
              <w:t>мм</w:t>
            </w:r>
          </w:p>
        </w:tc>
        <w:tc>
          <w:tcPr>
            <w:tcW w:w="138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105" w:type="dxa"/>
          </w:tcPr>
          <w:p w:rsidR="006139B5" w:rsidRPr="000E34EE" w:rsidRDefault="000B354B" w:rsidP="000B354B">
            <w:pPr>
              <w:jc w:val="both"/>
              <w:rPr>
                <w:rFonts w:ascii="Times New Roman" w:hAnsi="Times New Roman" w:cs="Times New Roman"/>
                <w:sz w:val="28"/>
                <w:szCs w:val="28"/>
              </w:rPr>
            </w:pPr>
            <w:r>
              <w:rPr>
                <w:rFonts w:ascii="Times New Roman" w:hAnsi="Times New Roman" w:cs="Times New Roman"/>
                <w:sz w:val="28"/>
                <w:szCs w:val="28"/>
              </w:rPr>
              <w:t>57%</w:t>
            </w:r>
          </w:p>
        </w:tc>
        <w:tc>
          <w:tcPr>
            <w:tcW w:w="236" w:type="dxa"/>
          </w:tcPr>
          <w:p w:rsidR="006139B5" w:rsidRPr="000E34EE" w:rsidRDefault="006139B5" w:rsidP="00BF5833">
            <w:pPr>
              <w:jc w:val="right"/>
              <w:rPr>
                <w:rFonts w:ascii="Times New Roman" w:hAnsi="Times New Roman" w:cs="Times New Roman"/>
                <w:sz w:val="28"/>
                <w:szCs w:val="28"/>
              </w:rPr>
            </w:pPr>
          </w:p>
        </w:tc>
      </w:tr>
    </w:tbl>
    <w:p w:rsidR="00BF5833" w:rsidRDefault="00BF5833" w:rsidP="000B354B">
      <w:pPr>
        <w:jc w:val="both"/>
        <w:rPr>
          <w:rFonts w:ascii="Times New Roman" w:hAnsi="Times New Roman" w:cs="Times New Roman"/>
          <w:sz w:val="32"/>
          <w:szCs w:val="32"/>
        </w:rPr>
      </w:pPr>
    </w:p>
    <w:p w:rsidR="000B354B" w:rsidRDefault="000B354B" w:rsidP="000B354B">
      <w:pPr>
        <w:jc w:val="both"/>
        <w:rPr>
          <w:rFonts w:ascii="Times New Roman" w:hAnsi="Times New Roman" w:cs="Times New Roman"/>
          <w:sz w:val="28"/>
          <w:szCs w:val="28"/>
        </w:rPr>
      </w:pPr>
      <w:r w:rsidRPr="000B354B">
        <w:rPr>
          <w:rFonts w:ascii="Times New Roman" w:hAnsi="Times New Roman" w:cs="Times New Roman"/>
          <w:sz w:val="28"/>
          <w:szCs w:val="28"/>
        </w:rPr>
        <w:t>Давление в водопроводной сети составляет 2.5 атмосферы.</w:t>
      </w:r>
    </w:p>
    <w:p w:rsidR="000103B1" w:rsidRDefault="000103B1" w:rsidP="000B354B">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водоснабжения:</w:t>
      </w:r>
    </w:p>
    <w:p w:rsid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Изношенность водопровода</w:t>
      </w:r>
    </w:p>
    <w:p w:rsidR="000103B1" w:rsidRP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Отсутствие водопровода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околово</w:t>
      </w:r>
      <w:proofErr w:type="spellEnd"/>
    </w:p>
    <w:p w:rsidR="000B354B" w:rsidRDefault="000B354B" w:rsidP="000B354B">
      <w:pPr>
        <w:jc w:val="both"/>
        <w:rPr>
          <w:rFonts w:ascii="Times New Roman" w:hAnsi="Times New Roman" w:cs="Times New Roman"/>
          <w:sz w:val="28"/>
          <w:szCs w:val="28"/>
        </w:rPr>
      </w:pPr>
    </w:p>
    <w:p w:rsidR="000B354B" w:rsidRDefault="000B354B" w:rsidP="000B354B">
      <w:pPr>
        <w:jc w:val="center"/>
        <w:rPr>
          <w:rFonts w:ascii="Times New Roman" w:hAnsi="Times New Roman" w:cs="Times New Roman"/>
          <w:b/>
          <w:sz w:val="32"/>
          <w:szCs w:val="32"/>
        </w:rPr>
      </w:pPr>
      <w:r>
        <w:rPr>
          <w:rFonts w:ascii="Times New Roman" w:hAnsi="Times New Roman" w:cs="Times New Roman"/>
          <w:b/>
          <w:sz w:val="32"/>
          <w:szCs w:val="32"/>
        </w:rPr>
        <w:t>3.1.3 Программа развития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xml:space="preserve">  1. Основные направления модернизации системы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lastRenderedPageBreak/>
        <w:t>Реконструкция действующих и строительство новых объектов, сетей и сооружений водопровода позволит решить следующие задачи:</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неучтенного расхода и потерь воды;</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износа сетей и сооружений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обеспечение</w:t>
      </w:r>
      <w:r w:rsidR="00B44AEC">
        <w:rPr>
          <w:rFonts w:ascii="Times New Roman" w:hAnsi="Times New Roman" w:cs="Times New Roman"/>
          <w:sz w:val="28"/>
          <w:szCs w:val="28"/>
        </w:rPr>
        <w:t xml:space="preserve"> надежности (бесперебойности) системы водоснабжения;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обеспечения потребителей воды в районах социально-жилой застройки сельского поселения;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ликвидация дефицита воды в отдельных населенных пунктах;</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расширение возможностей подключения объектов перспективного строительства;</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повышение степени очистки и качества воды.</w:t>
      </w:r>
    </w:p>
    <w:p w:rsidR="00B44AEC" w:rsidRDefault="00133287" w:rsidP="000B354B">
      <w:pPr>
        <w:jc w:val="both"/>
        <w:rPr>
          <w:rFonts w:ascii="Times New Roman" w:hAnsi="Times New Roman" w:cs="Times New Roman"/>
          <w:sz w:val="28"/>
          <w:szCs w:val="28"/>
        </w:rPr>
      </w:pPr>
      <w:r>
        <w:rPr>
          <w:rFonts w:ascii="Times New Roman" w:hAnsi="Times New Roman" w:cs="Times New Roman"/>
          <w:sz w:val="28"/>
          <w:szCs w:val="28"/>
        </w:rPr>
        <w:t>2. Перечень мероприятий до 2030</w:t>
      </w:r>
      <w:r w:rsidR="00B44AEC">
        <w:rPr>
          <w:rFonts w:ascii="Times New Roman" w:hAnsi="Times New Roman" w:cs="Times New Roman"/>
          <w:sz w:val="28"/>
          <w:szCs w:val="28"/>
        </w:rPr>
        <w:t xml:space="preserve"> года. Оценка финансовых потребностей для реализации мероприятий. Источники.</w:t>
      </w:r>
    </w:p>
    <w:p w:rsidR="00B44AEC" w:rsidRDefault="00133287" w:rsidP="000B354B">
      <w:pPr>
        <w:jc w:val="both"/>
        <w:rPr>
          <w:rFonts w:ascii="Times New Roman" w:hAnsi="Times New Roman" w:cs="Times New Roman"/>
          <w:sz w:val="28"/>
          <w:szCs w:val="28"/>
        </w:rPr>
      </w:pPr>
      <w:r>
        <w:rPr>
          <w:rFonts w:ascii="Times New Roman" w:hAnsi="Times New Roman" w:cs="Times New Roman"/>
          <w:sz w:val="28"/>
          <w:szCs w:val="28"/>
        </w:rPr>
        <w:t>2020-2030</w:t>
      </w:r>
      <w:r w:rsidR="00B44AEC">
        <w:rPr>
          <w:rFonts w:ascii="Times New Roman" w:hAnsi="Times New Roman" w:cs="Times New Roman"/>
          <w:sz w:val="28"/>
          <w:szCs w:val="28"/>
        </w:rPr>
        <w:t>г.г. – реконструкция и капитальный ремонт существующих водопроводных сетей.</w:t>
      </w:r>
    </w:p>
    <w:p w:rsidR="00B44AEC" w:rsidRDefault="00B44AEC" w:rsidP="000B354B">
      <w:pPr>
        <w:jc w:val="both"/>
        <w:rPr>
          <w:rFonts w:ascii="Times New Roman" w:hAnsi="Times New Roman" w:cs="Times New Roman"/>
          <w:sz w:val="28"/>
          <w:szCs w:val="28"/>
        </w:rPr>
      </w:pPr>
    </w:p>
    <w:p w:rsidR="00B44AEC" w:rsidRDefault="00B44AEC" w:rsidP="00870599">
      <w:pPr>
        <w:pStyle w:val="a3"/>
        <w:ind w:left="1080"/>
        <w:rPr>
          <w:rFonts w:ascii="Times New Roman" w:hAnsi="Times New Roman" w:cs="Times New Roman"/>
          <w:b/>
          <w:sz w:val="32"/>
          <w:szCs w:val="32"/>
        </w:rPr>
      </w:pPr>
      <w:r>
        <w:rPr>
          <w:rFonts w:ascii="Times New Roman" w:hAnsi="Times New Roman" w:cs="Times New Roman"/>
          <w:b/>
          <w:sz w:val="32"/>
          <w:szCs w:val="32"/>
        </w:rPr>
        <w:t>Определение эффекта от реализации мероприятий</w:t>
      </w:r>
    </w:p>
    <w:p w:rsidR="00B44AEC" w:rsidRDefault="00B44AEC" w:rsidP="00B44AEC">
      <w:pPr>
        <w:jc w:val="both"/>
        <w:rPr>
          <w:rFonts w:ascii="Times New Roman" w:hAnsi="Times New Roman" w:cs="Times New Roman"/>
          <w:sz w:val="28"/>
          <w:szCs w:val="28"/>
        </w:rPr>
      </w:pPr>
      <w:r>
        <w:rPr>
          <w:rFonts w:ascii="Times New Roman" w:hAnsi="Times New Roman" w:cs="Times New Roman"/>
          <w:sz w:val="28"/>
          <w:szCs w:val="28"/>
        </w:rPr>
        <w:t>Основными показателями эффективности выполнения Программы будут являться:</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степени износа сетей и сооружений водоснабжения до 15%;</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надежности оказываемых услуг за счет снижения аварийности на объектах водоснабжения на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неучтенного расхода и потерь воды до уровня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Экономия финансовых и энергетических ресурсов;</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предоставляемых услуг, экологической безопасности и степени очистки воды;</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Обеспечение услугами водоснабжения новых потребителей.</w:t>
      </w: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870599" w:rsidRDefault="00870599" w:rsidP="00870599">
      <w:pPr>
        <w:pStyle w:val="a3"/>
        <w:jc w:val="both"/>
        <w:rPr>
          <w:rFonts w:ascii="Times New Roman" w:hAnsi="Times New Roman" w:cs="Times New Roman"/>
          <w:sz w:val="28"/>
          <w:szCs w:val="28"/>
        </w:rPr>
      </w:pPr>
    </w:p>
    <w:p w:rsidR="007638E3" w:rsidRDefault="007638E3" w:rsidP="007638E3">
      <w:pPr>
        <w:pStyle w:val="a3"/>
        <w:jc w:val="both"/>
        <w:rPr>
          <w:rFonts w:ascii="Times New Roman" w:hAnsi="Times New Roman" w:cs="Times New Roman"/>
          <w:sz w:val="28"/>
          <w:szCs w:val="28"/>
        </w:rPr>
      </w:pPr>
    </w:p>
    <w:p w:rsidR="007638E3" w:rsidRDefault="007638E3" w:rsidP="007638E3">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Водоотведение</w:t>
      </w:r>
    </w:p>
    <w:p w:rsidR="007638E3" w:rsidRDefault="007638E3" w:rsidP="007638E3">
      <w:pPr>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отсутствуют очистные сооружения. Дома частного сектора оборудованы выгребными ямами и надворными уборными.  МКД  </w:t>
      </w:r>
      <w:proofErr w:type="gramStart"/>
      <w:r>
        <w:rPr>
          <w:rFonts w:ascii="Times New Roman" w:hAnsi="Times New Roman" w:cs="Times New Roman"/>
          <w:sz w:val="28"/>
          <w:szCs w:val="28"/>
        </w:rPr>
        <w:t>оборудованы</w:t>
      </w:r>
      <w:proofErr w:type="gramEnd"/>
      <w:r>
        <w:rPr>
          <w:rFonts w:ascii="Times New Roman" w:hAnsi="Times New Roman" w:cs="Times New Roman"/>
          <w:sz w:val="28"/>
          <w:szCs w:val="28"/>
        </w:rPr>
        <w:t xml:space="preserve"> выгребными ямами.</w:t>
      </w:r>
    </w:p>
    <w:p w:rsidR="00BD228A" w:rsidRDefault="00BD228A" w:rsidP="007638E3">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водоотведения:</w:t>
      </w:r>
    </w:p>
    <w:p w:rsid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Отсутствие централизованной системы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w:t>
      </w:r>
    </w:p>
    <w:p w:rsidR="00BD228A" w:rsidRP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Отсутствие канализационных очистных сооружений.</w:t>
      </w:r>
    </w:p>
    <w:p w:rsidR="007638E3" w:rsidRDefault="007638E3" w:rsidP="007638E3">
      <w:pPr>
        <w:jc w:val="both"/>
        <w:rPr>
          <w:rFonts w:ascii="Times New Roman" w:hAnsi="Times New Roman" w:cs="Times New Roman"/>
          <w:sz w:val="28"/>
          <w:szCs w:val="28"/>
        </w:rPr>
      </w:pPr>
    </w:p>
    <w:p w:rsidR="007638E3" w:rsidRDefault="007638E3" w:rsidP="007638E3">
      <w:pPr>
        <w:jc w:val="both"/>
        <w:rPr>
          <w:rFonts w:ascii="Times New Roman" w:hAnsi="Times New Roman" w:cs="Times New Roman"/>
          <w:sz w:val="28"/>
          <w:szCs w:val="28"/>
        </w:rPr>
      </w:pPr>
    </w:p>
    <w:p w:rsidR="007638E3" w:rsidRDefault="007638E3" w:rsidP="007638E3">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Газификация</w:t>
      </w:r>
    </w:p>
    <w:p w:rsidR="007638E3" w:rsidRDefault="007638E3" w:rsidP="007638E3">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Газоэксплуатирующей</w:t>
      </w:r>
      <w:proofErr w:type="spellEnd"/>
      <w:r>
        <w:rPr>
          <w:rFonts w:ascii="Times New Roman" w:hAnsi="Times New Roman" w:cs="Times New Roman"/>
          <w:sz w:val="28"/>
          <w:szCs w:val="28"/>
        </w:rPr>
        <w:t xml:space="preserve"> организацией на территории поселения является  АО «Газпром газораспределение Челябинск»</w:t>
      </w:r>
    </w:p>
    <w:p w:rsidR="007638E3" w:rsidRDefault="007638E3" w:rsidP="007638E3">
      <w:pPr>
        <w:ind w:left="360"/>
        <w:jc w:val="both"/>
        <w:rPr>
          <w:rFonts w:ascii="Times New Roman" w:hAnsi="Times New Roman" w:cs="Times New Roman"/>
          <w:sz w:val="28"/>
          <w:szCs w:val="28"/>
        </w:rPr>
      </w:pPr>
      <w:r>
        <w:rPr>
          <w:rFonts w:ascii="Times New Roman" w:hAnsi="Times New Roman" w:cs="Times New Roman"/>
          <w:sz w:val="28"/>
          <w:szCs w:val="28"/>
        </w:rPr>
        <w:t>В настоящее время в сельском поселении газифицировано природным газом 843 дома в п.Белоносово</w:t>
      </w:r>
      <w:r w:rsidR="00133287">
        <w:rPr>
          <w:rFonts w:ascii="Times New Roman" w:hAnsi="Times New Roman" w:cs="Times New Roman"/>
          <w:sz w:val="28"/>
          <w:szCs w:val="28"/>
        </w:rPr>
        <w:t xml:space="preserve">, 11 домов </w:t>
      </w:r>
      <w:proofErr w:type="gramStart"/>
      <w:r w:rsidR="00133287">
        <w:rPr>
          <w:rFonts w:ascii="Times New Roman" w:hAnsi="Times New Roman" w:cs="Times New Roman"/>
          <w:sz w:val="28"/>
          <w:szCs w:val="28"/>
        </w:rPr>
        <w:t>в</w:t>
      </w:r>
      <w:proofErr w:type="gramEnd"/>
      <w:r w:rsidR="00133287">
        <w:rPr>
          <w:rFonts w:ascii="Times New Roman" w:hAnsi="Times New Roman" w:cs="Times New Roman"/>
          <w:sz w:val="28"/>
          <w:szCs w:val="28"/>
        </w:rPr>
        <w:t xml:space="preserve"> с. Александровка</w:t>
      </w:r>
      <w:r>
        <w:rPr>
          <w:rFonts w:ascii="Times New Roman" w:hAnsi="Times New Roman" w:cs="Times New Roman"/>
          <w:sz w:val="28"/>
          <w:szCs w:val="28"/>
        </w:rPr>
        <w:t>. Жители остальных населенных пунктов пока еще используют газобаллонные установки с подключенными газовыми плитами для приготовления пищи, для отопления используются дровяные печи. Газификация населенных пунктов занимает одно из важнейших мест в решении социальных вопросов сельского поселения.</w:t>
      </w:r>
    </w:p>
    <w:p w:rsidR="00BD228A" w:rsidRDefault="00BD228A" w:rsidP="007638E3">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газоснабжения:</w:t>
      </w:r>
    </w:p>
    <w:p w:rsidR="00BD228A" w:rsidRDefault="00BD228A" w:rsidP="00BD228A">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Отсутствие газопровода некоторых населенных пунктов Белоносовского сельского поселения</w:t>
      </w:r>
    </w:p>
    <w:p w:rsidR="00BD228A" w:rsidRPr="00BD228A" w:rsidRDefault="00BD228A" w:rsidP="00BD228A">
      <w:pPr>
        <w:pStyle w:val="a3"/>
        <w:jc w:val="both"/>
        <w:rPr>
          <w:rFonts w:ascii="Times New Roman" w:hAnsi="Times New Roman" w:cs="Times New Roman"/>
          <w:sz w:val="28"/>
          <w:szCs w:val="28"/>
        </w:rPr>
      </w:pPr>
    </w:p>
    <w:p w:rsidR="007E09AC" w:rsidRDefault="007E09AC" w:rsidP="007E09AC">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газификации</w:t>
      </w:r>
    </w:p>
    <w:p w:rsidR="007E09AC" w:rsidRDefault="007E09AC" w:rsidP="007E09AC">
      <w:pPr>
        <w:ind w:left="36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модернизации системы газоснабжения являются:</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существующей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новой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Мониторинг и реконструкция существующих газопроводов на территории поселения (весь период)</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Оформление бесхозяйных сетей газоснабжения в собственность  муниципального образования Белоносовского сельского поселения</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Проведение экспертиз и получение заключений</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Pr="007E09AC"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Проектно-изыскательские и сметные работы для строительства новых и реконструкции существующих сетей газоснабжения.</w:t>
      </w:r>
    </w:p>
    <w:p w:rsidR="00685102" w:rsidRDefault="00685102" w:rsidP="007638E3">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Твердые бытовые отходы</w:t>
      </w:r>
    </w:p>
    <w:p w:rsidR="00AA55B0" w:rsidRDefault="00AA55B0" w:rsidP="00AA55B0">
      <w:pPr>
        <w:spacing w:after="0" w:line="240" w:lineRule="auto"/>
        <w:ind w:left="360"/>
        <w:jc w:val="both"/>
        <w:rPr>
          <w:rFonts w:ascii="Times New Roman" w:hAnsi="Times New Roman" w:cs="Times New Roman"/>
          <w:sz w:val="28"/>
          <w:szCs w:val="28"/>
        </w:rPr>
      </w:pPr>
      <w:r w:rsidRPr="00AA55B0">
        <w:rPr>
          <w:rFonts w:ascii="Times New Roman" w:hAnsi="Times New Roman" w:cs="Times New Roman"/>
          <w:sz w:val="28"/>
          <w:szCs w:val="28"/>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а именно:</w:t>
      </w:r>
    </w:p>
    <w:p w:rsidR="00AA55B0" w:rsidRDefault="00AA55B0" w:rsidP="00AA55B0">
      <w:pPr>
        <w:spacing w:after="0" w:line="240" w:lineRule="auto"/>
        <w:ind w:left="360"/>
        <w:jc w:val="both"/>
        <w:rPr>
          <w:rFonts w:ascii="Times New Roman" w:hAnsi="Times New Roman" w:cs="Times New Roman"/>
          <w:sz w:val="28"/>
          <w:szCs w:val="28"/>
        </w:rPr>
      </w:pPr>
      <w:r w:rsidRPr="00AA55B0">
        <w:rPr>
          <w:rFonts w:ascii="Times New Roman" w:hAnsi="Times New Roman" w:cs="Times New Roman"/>
          <w:sz w:val="28"/>
          <w:szCs w:val="28"/>
        </w:rPr>
        <w:t>- установлены контейнерные площадки;</w:t>
      </w:r>
    </w:p>
    <w:p w:rsidR="00AA55B0" w:rsidRDefault="00AA55B0" w:rsidP="00AA55B0">
      <w:pPr>
        <w:spacing w:after="0" w:line="240" w:lineRule="auto"/>
        <w:ind w:left="360"/>
        <w:jc w:val="both"/>
        <w:rPr>
          <w:rFonts w:ascii="Times New Roman" w:hAnsi="Times New Roman" w:cs="Times New Roman"/>
          <w:sz w:val="28"/>
          <w:szCs w:val="28"/>
        </w:rPr>
      </w:pPr>
      <w:r w:rsidRPr="00AA55B0">
        <w:rPr>
          <w:rFonts w:ascii="Times New Roman" w:hAnsi="Times New Roman" w:cs="Times New Roman"/>
          <w:sz w:val="28"/>
          <w:szCs w:val="28"/>
        </w:rPr>
        <w:t>- разработан график вывоза ТБО, предусматривающий контейнерную систему сбора и вывоза, вывоз производится по утвержденному маршруту;</w:t>
      </w:r>
    </w:p>
    <w:p w:rsidR="00AA55B0" w:rsidRDefault="00AA55B0" w:rsidP="00AA55B0">
      <w:pPr>
        <w:spacing w:after="0" w:line="240" w:lineRule="auto"/>
        <w:ind w:left="360"/>
        <w:jc w:val="both"/>
        <w:rPr>
          <w:rFonts w:ascii="Times New Roman" w:hAnsi="Times New Roman" w:cs="Times New Roman"/>
          <w:sz w:val="28"/>
          <w:szCs w:val="28"/>
        </w:rPr>
      </w:pPr>
      <w:r w:rsidRPr="00AA55B0">
        <w:rPr>
          <w:rFonts w:ascii="Times New Roman" w:hAnsi="Times New Roman" w:cs="Times New Roman"/>
          <w:sz w:val="28"/>
          <w:szCs w:val="28"/>
        </w:rPr>
        <w:t>- разработан и утвержден тариф на сбор и вывоз ТБО.</w:t>
      </w:r>
    </w:p>
    <w:p w:rsidR="00AA55B0" w:rsidRPr="00AA55B0" w:rsidRDefault="00AA55B0" w:rsidP="00AA55B0">
      <w:pPr>
        <w:ind w:left="360"/>
        <w:jc w:val="both"/>
        <w:rPr>
          <w:rFonts w:ascii="Times New Roman" w:hAnsi="Times New Roman" w:cs="Times New Roman"/>
          <w:b/>
          <w:sz w:val="32"/>
          <w:szCs w:val="32"/>
        </w:rPr>
      </w:pPr>
      <w:r w:rsidRPr="00AA55B0">
        <w:rPr>
          <w:rFonts w:ascii="Times New Roman" w:hAnsi="Times New Roman" w:cs="Times New Roman"/>
          <w:sz w:val="28"/>
          <w:szCs w:val="28"/>
        </w:rPr>
        <w:t xml:space="preserve">Предоставление физическим и юридическим лицам услуг по сбору и вывозу ТБО осуществляется ООО «Центр коммунального сервиса». Норма накопления бытовых отходов для населения составляет 1,5 </w:t>
      </w:r>
      <w:proofErr w:type="spellStart"/>
      <w:r w:rsidRPr="00AA55B0">
        <w:rPr>
          <w:rFonts w:ascii="Times New Roman" w:hAnsi="Times New Roman" w:cs="Times New Roman"/>
          <w:sz w:val="28"/>
          <w:szCs w:val="28"/>
        </w:rPr>
        <w:t>куб</w:t>
      </w:r>
      <w:proofErr w:type="gramStart"/>
      <w:r w:rsidRPr="00AA55B0">
        <w:rPr>
          <w:rFonts w:ascii="Times New Roman" w:hAnsi="Times New Roman" w:cs="Times New Roman"/>
          <w:sz w:val="28"/>
          <w:szCs w:val="28"/>
        </w:rPr>
        <w:t>.м</w:t>
      </w:r>
      <w:proofErr w:type="spellEnd"/>
      <w:proofErr w:type="gramEnd"/>
      <w:r w:rsidRPr="00AA55B0">
        <w:rPr>
          <w:rFonts w:ascii="Times New Roman" w:hAnsi="Times New Roman" w:cs="Times New Roman"/>
          <w:sz w:val="28"/>
          <w:szCs w:val="28"/>
        </w:rPr>
        <w:t>, в год на человека. Собранные отходы вывозятся для захоронения на свалку ТБО. Полигон твердых</w:t>
      </w:r>
      <w:r>
        <w:rPr>
          <w:rFonts w:ascii="Times New Roman" w:hAnsi="Times New Roman" w:cs="Times New Roman"/>
          <w:sz w:val="28"/>
          <w:szCs w:val="28"/>
        </w:rPr>
        <w:t xml:space="preserve"> бытовых отходов расположен в 65</w:t>
      </w:r>
      <w:r w:rsidRPr="00AA55B0">
        <w:rPr>
          <w:rFonts w:ascii="Times New Roman" w:hAnsi="Times New Roman" w:cs="Times New Roman"/>
          <w:sz w:val="28"/>
          <w:szCs w:val="28"/>
        </w:rPr>
        <w:t xml:space="preserve"> км. Генеральная стратегическая линия решения проблемы ТБО - переход от полигонного захоронения отходов к их промышленной переработке. Однако подобное решение требует значительных инвестиционных вложений. 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бытовых отходов. Необходимо установить на территории поселения</w:t>
      </w:r>
      <w:r w:rsidR="00CD58B3">
        <w:rPr>
          <w:rFonts w:ascii="Times New Roman" w:hAnsi="Times New Roman" w:cs="Times New Roman"/>
          <w:sz w:val="28"/>
          <w:szCs w:val="28"/>
        </w:rPr>
        <w:t xml:space="preserve"> в п. </w:t>
      </w:r>
      <w:proofErr w:type="spellStart"/>
      <w:r w:rsidR="00CD58B3">
        <w:rPr>
          <w:rFonts w:ascii="Times New Roman" w:hAnsi="Times New Roman" w:cs="Times New Roman"/>
          <w:sz w:val="28"/>
          <w:szCs w:val="28"/>
        </w:rPr>
        <w:t>Белоносово</w:t>
      </w:r>
      <w:proofErr w:type="spellEnd"/>
      <w:r w:rsidRPr="00AA55B0">
        <w:rPr>
          <w:rFonts w:ascii="Times New Roman" w:hAnsi="Times New Roman" w:cs="Times New Roman"/>
          <w:sz w:val="28"/>
          <w:szCs w:val="28"/>
        </w:rPr>
        <w:t xml:space="preserve"> дополнительные мусорные контейнеры вместимость</w:t>
      </w:r>
      <w:r w:rsidR="00CD58B3">
        <w:rPr>
          <w:rFonts w:ascii="Times New Roman" w:hAnsi="Times New Roman" w:cs="Times New Roman"/>
          <w:sz w:val="28"/>
          <w:szCs w:val="28"/>
        </w:rPr>
        <w:t xml:space="preserve">ю 0,75 </w:t>
      </w:r>
      <w:proofErr w:type="spellStart"/>
      <w:r w:rsidR="00CD58B3">
        <w:rPr>
          <w:rFonts w:ascii="Times New Roman" w:hAnsi="Times New Roman" w:cs="Times New Roman"/>
          <w:sz w:val="28"/>
          <w:szCs w:val="28"/>
        </w:rPr>
        <w:t>м</w:t>
      </w:r>
      <w:proofErr w:type="gramStart"/>
      <w:r w:rsidR="00CD58B3">
        <w:rPr>
          <w:rFonts w:ascii="Times New Roman" w:hAnsi="Times New Roman" w:cs="Times New Roman"/>
          <w:sz w:val="28"/>
          <w:szCs w:val="28"/>
        </w:rPr>
        <w:t>.к</w:t>
      </w:r>
      <w:proofErr w:type="gramEnd"/>
      <w:r w:rsidR="00CD58B3">
        <w:rPr>
          <w:rFonts w:ascii="Times New Roman" w:hAnsi="Times New Roman" w:cs="Times New Roman"/>
          <w:sz w:val="28"/>
          <w:szCs w:val="28"/>
        </w:rPr>
        <w:t>уб</w:t>
      </w:r>
      <w:proofErr w:type="spellEnd"/>
      <w:r w:rsidR="00CD58B3">
        <w:rPr>
          <w:rFonts w:ascii="Times New Roman" w:hAnsi="Times New Roman" w:cs="Times New Roman"/>
          <w:sz w:val="28"/>
          <w:szCs w:val="28"/>
        </w:rPr>
        <w:t>. для сбора мусора</w:t>
      </w:r>
      <w:r w:rsidRPr="00AA55B0">
        <w:rPr>
          <w:rFonts w:ascii="Times New Roman" w:hAnsi="Times New Roman" w:cs="Times New Roman"/>
          <w:sz w:val="28"/>
          <w:szCs w:val="28"/>
        </w:rPr>
        <w:t>,</w:t>
      </w:r>
      <w:r w:rsidR="00CD58B3">
        <w:rPr>
          <w:rFonts w:ascii="Times New Roman" w:hAnsi="Times New Roman" w:cs="Times New Roman"/>
          <w:sz w:val="28"/>
          <w:szCs w:val="28"/>
        </w:rPr>
        <w:t xml:space="preserve"> в п. Приозерный, с. Александровка, с. </w:t>
      </w:r>
      <w:proofErr w:type="spellStart"/>
      <w:r w:rsidR="00CD58B3">
        <w:rPr>
          <w:rFonts w:ascii="Times New Roman" w:hAnsi="Times New Roman" w:cs="Times New Roman"/>
          <w:sz w:val="28"/>
          <w:szCs w:val="28"/>
        </w:rPr>
        <w:t>Соколово</w:t>
      </w:r>
      <w:proofErr w:type="spellEnd"/>
      <w:r w:rsidR="00CD58B3">
        <w:rPr>
          <w:rFonts w:ascii="Times New Roman" w:hAnsi="Times New Roman" w:cs="Times New Roman"/>
          <w:sz w:val="28"/>
          <w:szCs w:val="28"/>
        </w:rPr>
        <w:t xml:space="preserve">, д. </w:t>
      </w:r>
      <w:proofErr w:type="spellStart"/>
      <w:r w:rsidR="00CD58B3">
        <w:rPr>
          <w:rFonts w:ascii="Times New Roman" w:hAnsi="Times New Roman" w:cs="Times New Roman"/>
          <w:sz w:val="28"/>
          <w:szCs w:val="28"/>
        </w:rPr>
        <w:t>Сарыкуль</w:t>
      </w:r>
      <w:proofErr w:type="spellEnd"/>
      <w:r w:rsidR="00CD58B3">
        <w:rPr>
          <w:rFonts w:ascii="Times New Roman" w:hAnsi="Times New Roman" w:cs="Times New Roman"/>
          <w:sz w:val="28"/>
          <w:szCs w:val="28"/>
        </w:rPr>
        <w:t xml:space="preserve"> установить 8 </w:t>
      </w:r>
      <w:proofErr w:type="spellStart"/>
      <w:r w:rsidR="00CD58B3">
        <w:rPr>
          <w:rFonts w:ascii="Times New Roman" w:hAnsi="Times New Roman" w:cs="Times New Roman"/>
          <w:sz w:val="28"/>
          <w:szCs w:val="28"/>
        </w:rPr>
        <w:t>м.куб</w:t>
      </w:r>
      <w:proofErr w:type="spellEnd"/>
      <w:r w:rsidR="00CD58B3">
        <w:rPr>
          <w:rFonts w:ascii="Times New Roman" w:hAnsi="Times New Roman" w:cs="Times New Roman"/>
          <w:sz w:val="28"/>
          <w:szCs w:val="28"/>
        </w:rPr>
        <w:t>. контейнеры,</w:t>
      </w:r>
      <w:r w:rsidRPr="00AA55B0">
        <w:rPr>
          <w:rFonts w:ascii="Times New Roman" w:hAnsi="Times New Roman" w:cs="Times New Roman"/>
          <w:sz w:val="28"/>
          <w:szCs w:val="28"/>
        </w:rPr>
        <w:t xml:space="preserve"> а также обязать каждое предприятие торговли, общественного питания и иные учреждения и организации установить урну для сбора мусора.</w:t>
      </w:r>
      <w:r w:rsidR="00CD58B3">
        <w:rPr>
          <w:rFonts w:ascii="Times New Roman" w:hAnsi="Times New Roman" w:cs="Times New Roman"/>
          <w:sz w:val="28"/>
          <w:szCs w:val="28"/>
        </w:rPr>
        <w:t xml:space="preserve"> </w:t>
      </w:r>
      <w:r w:rsidRPr="00AA55B0">
        <w:rPr>
          <w:rFonts w:ascii="Times New Roman" w:hAnsi="Times New Roman" w:cs="Times New Roman"/>
          <w:sz w:val="28"/>
          <w:szCs w:val="28"/>
        </w:rPr>
        <w:t xml:space="preserve">Присутствует также проблема возникновения несанкционированных </w:t>
      </w:r>
      <w:r w:rsidRPr="00AA55B0">
        <w:rPr>
          <w:rFonts w:ascii="Times New Roman" w:hAnsi="Times New Roman" w:cs="Times New Roman"/>
          <w:sz w:val="28"/>
          <w:szCs w:val="28"/>
        </w:rPr>
        <w:lastRenderedPageBreak/>
        <w:t>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r w:rsidR="00CD58B3">
        <w:rPr>
          <w:rFonts w:ascii="Times New Roman" w:hAnsi="Times New Roman" w:cs="Times New Roman"/>
          <w:sz w:val="28"/>
          <w:szCs w:val="28"/>
        </w:rPr>
        <w:t xml:space="preserve"> </w:t>
      </w:r>
      <w:r w:rsidRPr="00AA55B0">
        <w:rPr>
          <w:rFonts w:ascii="Times New Roman" w:hAnsi="Times New Roman" w:cs="Times New Roman"/>
          <w:sz w:val="28"/>
          <w:szCs w:val="28"/>
        </w:rPr>
        <w:t xml:space="preserve">С целью обеспечения санитарно-эпидемиологического благополучия населения </w:t>
      </w:r>
      <w:r w:rsidR="00CD58B3">
        <w:rPr>
          <w:rFonts w:ascii="Times New Roman" w:hAnsi="Times New Roman" w:cs="Times New Roman"/>
          <w:sz w:val="28"/>
          <w:szCs w:val="28"/>
        </w:rPr>
        <w:t>Белоносовского</w:t>
      </w:r>
      <w:r w:rsidRPr="00AA55B0">
        <w:rPr>
          <w:rFonts w:ascii="Times New Roman" w:hAnsi="Times New Roman" w:cs="Times New Roman"/>
          <w:sz w:val="28"/>
          <w:szCs w:val="28"/>
        </w:rPr>
        <w:t xml:space="preserve"> сельского поселения и дальнейшего развития жилищного строительства, необходима рекультивация территории, на которой ранее располагалась несанкционированная свалка.</w:t>
      </w:r>
      <w:r w:rsidR="00CD58B3">
        <w:rPr>
          <w:rFonts w:ascii="Times New Roman" w:hAnsi="Times New Roman" w:cs="Times New Roman"/>
          <w:sz w:val="28"/>
          <w:szCs w:val="28"/>
        </w:rPr>
        <w:t xml:space="preserve"> </w:t>
      </w:r>
      <w:r w:rsidRPr="00AA55B0">
        <w:rPr>
          <w:rFonts w:ascii="Times New Roman" w:hAnsi="Times New Roman" w:cs="Times New Roman"/>
          <w:sz w:val="28"/>
          <w:szCs w:val="28"/>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w:t>
      </w:r>
      <w:r w:rsidR="00901B51" w:rsidRPr="00AA55B0">
        <w:rPr>
          <w:rFonts w:ascii="Times New Roman" w:hAnsi="Times New Roman" w:cs="Times New Roman"/>
          <w:b/>
          <w:sz w:val="32"/>
          <w:szCs w:val="32"/>
        </w:rPr>
        <w:t xml:space="preserve"> </w:t>
      </w:r>
    </w:p>
    <w:p w:rsidR="00901B51" w:rsidRDefault="00901B51" w:rsidP="00901B51">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по системе твердых бытовых отходов</w:t>
      </w:r>
    </w:p>
    <w:p w:rsidR="00901B51" w:rsidRDefault="00901B51" w:rsidP="00901B51">
      <w:pPr>
        <w:ind w:left="360"/>
        <w:jc w:val="both"/>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w:t>
      </w:r>
      <w:proofErr w:type="gramStart"/>
      <w:r>
        <w:rPr>
          <w:rFonts w:ascii="Times New Roman" w:hAnsi="Times New Roman" w:cs="Times New Roman"/>
          <w:sz w:val="28"/>
          <w:szCs w:val="28"/>
        </w:rPr>
        <w:t>реализации мероприятий программы комплексного развития системы сбора</w:t>
      </w:r>
      <w:proofErr w:type="gramEnd"/>
      <w:r>
        <w:rPr>
          <w:rFonts w:ascii="Times New Roman" w:hAnsi="Times New Roman" w:cs="Times New Roman"/>
          <w:sz w:val="28"/>
          <w:szCs w:val="28"/>
        </w:rPr>
        <w:t xml:space="preserve"> и вывоза твердых бытовых отходов потребителей поселения являются:</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Рекультивация территорий, на которых ранее располагались несанкционированные свалки</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Приобретение контейнеров для сбора и вывоза ТБО </w:t>
      </w:r>
    </w:p>
    <w:p w:rsidR="00BD228A" w:rsidRPr="00901B51" w:rsidRDefault="00BD228A" w:rsidP="00BD228A">
      <w:pPr>
        <w:pStyle w:val="a3"/>
        <w:jc w:val="both"/>
        <w:rPr>
          <w:rFonts w:ascii="Times New Roman" w:hAnsi="Times New Roman" w:cs="Times New Roman"/>
          <w:sz w:val="28"/>
          <w:szCs w:val="28"/>
        </w:rPr>
      </w:pPr>
    </w:p>
    <w:p w:rsidR="00685102" w:rsidRDefault="00685102" w:rsidP="00685102">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Электроснабжение</w:t>
      </w:r>
    </w:p>
    <w:p w:rsidR="00685102" w:rsidRDefault="00685102" w:rsidP="00685102">
      <w:pPr>
        <w:ind w:left="360"/>
        <w:jc w:val="both"/>
        <w:rPr>
          <w:rFonts w:ascii="Times New Roman" w:hAnsi="Times New Roman" w:cs="Times New Roman"/>
          <w:sz w:val="28"/>
          <w:szCs w:val="28"/>
        </w:rPr>
      </w:pPr>
      <w:r>
        <w:rPr>
          <w:rFonts w:ascii="Times New Roman" w:hAnsi="Times New Roman" w:cs="Times New Roman"/>
          <w:sz w:val="28"/>
          <w:szCs w:val="28"/>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надежности  подачи электроэнергии: необходима реконструкция ряда ли</w:t>
      </w:r>
      <w:r w:rsidR="00133287">
        <w:rPr>
          <w:rFonts w:ascii="Times New Roman" w:hAnsi="Times New Roman" w:cs="Times New Roman"/>
          <w:sz w:val="28"/>
          <w:szCs w:val="28"/>
        </w:rPr>
        <w:t>ний электропередач и подстанций</w:t>
      </w:r>
      <w:r>
        <w:rPr>
          <w:rFonts w:ascii="Times New Roman" w:hAnsi="Times New Roman" w:cs="Times New Roman"/>
          <w:sz w:val="28"/>
          <w:szCs w:val="28"/>
        </w:rPr>
        <w:t>, строительство и прокладка новых электролиний для территорий перспективной жилой застройки.</w:t>
      </w:r>
    </w:p>
    <w:p w:rsidR="00BD228A" w:rsidRDefault="00BD228A" w:rsidP="00685102">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электроснабжения:</w:t>
      </w:r>
    </w:p>
    <w:p w:rsidR="00BD228A" w:rsidRPr="00BD228A" w:rsidRDefault="00BD228A" w:rsidP="00BD228A">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Износ сетей и оборудования.</w:t>
      </w:r>
    </w:p>
    <w:p w:rsidR="00F91B0B" w:rsidRDefault="00F91B0B" w:rsidP="00685102">
      <w:pPr>
        <w:ind w:left="360"/>
        <w:jc w:val="both"/>
        <w:rPr>
          <w:rFonts w:ascii="Times New Roman" w:hAnsi="Times New Roman" w:cs="Times New Roman"/>
          <w:sz w:val="28"/>
          <w:szCs w:val="28"/>
        </w:rPr>
      </w:pPr>
    </w:p>
    <w:p w:rsidR="00F91B0B" w:rsidRDefault="00F91B0B" w:rsidP="00F91B0B">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Программа развития электроснабжения</w:t>
      </w:r>
    </w:p>
    <w:p w:rsidR="00F91B0B" w:rsidRDefault="00F91B0B" w:rsidP="00F91B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 модернизации системы электроснабжения</w:t>
      </w:r>
    </w:p>
    <w:p w:rsidR="00F91B0B" w:rsidRDefault="00F91B0B" w:rsidP="00F91B0B">
      <w:pPr>
        <w:pStyle w:val="a3"/>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реализации мероприятий по совершенствованию системы электроснабжения являются:</w:t>
      </w:r>
    </w:p>
    <w:p w:rsidR="00F91B0B" w:rsidRDefault="00F91B0B" w:rsidP="00F91B0B">
      <w:pPr>
        <w:pStyle w:val="a3"/>
        <w:jc w:val="both"/>
        <w:rPr>
          <w:rFonts w:ascii="Times New Roman" w:hAnsi="Times New Roman" w:cs="Times New Roman"/>
          <w:sz w:val="28"/>
          <w:szCs w:val="28"/>
        </w:rPr>
      </w:pPr>
      <w:r>
        <w:rPr>
          <w:rFonts w:ascii="Times New Roman" w:hAnsi="Times New Roman" w:cs="Times New Roman"/>
          <w:sz w:val="28"/>
          <w:szCs w:val="28"/>
        </w:rPr>
        <w:t>-повышение надежности системы электроснабжения;</w:t>
      </w:r>
    </w:p>
    <w:p w:rsidR="0077605A" w:rsidRDefault="0077605A" w:rsidP="00F91B0B">
      <w:pPr>
        <w:pStyle w:val="a3"/>
        <w:jc w:val="both"/>
        <w:rPr>
          <w:rFonts w:ascii="Times New Roman" w:hAnsi="Times New Roman" w:cs="Times New Roman"/>
          <w:sz w:val="28"/>
          <w:szCs w:val="28"/>
        </w:rPr>
      </w:pPr>
      <w:r>
        <w:rPr>
          <w:rFonts w:ascii="Times New Roman" w:hAnsi="Times New Roman" w:cs="Times New Roman"/>
          <w:sz w:val="28"/>
          <w:szCs w:val="28"/>
        </w:rPr>
        <w:t>-снижение уровня потерь электроэнергии;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улучшение экологической ситуации;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повышение эффективности работы объектов жизнеобеспечения и социально-бытовой сферы;</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расширение возможностей подключения объектов перспективного строительства.</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2. Определение эффекта от реализации мероприятий</w:t>
      </w:r>
    </w:p>
    <w:p w:rsidR="00C31FDF" w:rsidRDefault="00C31FDF" w:rsidP="00C31FDF">
      <w:pPr>
        <w:jc w:val="both"/>
        <w:rPr>
          <w:rFonts w:ascii="Times New Roman" w:hAnsi="Times New Roman" w:cs="Times New Roman"/>
          <w:sz w:val="28"/>
          <w:szCs w:val="28"/>
        </w:rPr>
      </w:pPr>
      <w:r w:rsidRPr="00C31FDF">
        <w:rPr>
          <w:rFonts w:ascii="Times New Roman" w:hAnsi="Times New Roman" w:cs="Times New Roman"/>
          <w:sz w:val="28"/>
          <w:szCs w:val="28"/>
        </w:rPr>
        <w:t>Основными показателями эффективности реализации программы в части электроснабжения будут являться: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1.</w:t>
      </w:r>
      <w:r w:rsidRPr="00C31FDF">
        <w:rPr>
          <w:rFonts w:ascii="Times New Roman" w:hAnsi="Times New Roman" w:cs="Times New Roman"/>
          <w:sz w:val="28"/>
          <w:szCs w:val="28"/>
        </w:rPr>
        <w:t>Снижение степени износа сетей и сооружений системы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2. Повышение надежности оказываемых услуг за счет снижения аварийности на объектах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3. Снижение потерь электроэнергии;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4. Экономия финансовых и энергетических ресурсов;</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5. Повышение качества предоставляемых услуг и экологической безопасности;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xml:space="preserve">6. Улучшение освещения населенных пунктов и проезжей </w:t>
      </w:r>
      <w:proofErr w:type="gramStart"/>
      <w:r>
        <w:rPr>
          <w:rFonts w:ascii="Times New Roman" w:hAnsi="Times New Roman" w:cs="Times New Roman"/>
          <w:sz w:val="28"/>
          <w:szCs w:val="28"/>
        </w:rPr>
        <w:t>части</w:t>
      </w:r>
      <w:proofErr w:type="gramEnd"/>
      <w:r>
        <w:rPr>
          <w:rFonts w:ascii="Times New Roman" w:hAnsi="Times New Roman" w:cs="Times New Roman"/>
          <w:sz w:val="28"/>
          <w:szCs w:val="28"/>
        </w:rPr>
        <w:t xml:space="preserve"> автомобильных дорог.</w:t>
      </w:r>
    </w:p>
    <w:p w:rsidR="00D1054D" w:rsidRDefault="00D1054D" w:rsidP="00D1054D">
      <w:pPr>
        <w:jc w:val="center"/>
        <w:rPr>
          <w:rFonts w:ascii="Times New Roman" w:hAnsi="Times New Roman" w:cs="Times New Roman"/>
          <w:sz w:val="28"/>
          <w:szCs w:val="28"/>
        </w:rPr>
      </w:pPr>
    </w:p>
    <w:p w:rsidR="00D1054D" w:rsidRDefault="00D1054D" w:rsidP="00D1054D">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Теплоснабжение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находится одна </w:t>
      </w:r>
      <w:proofErr w:type="spellStart"/>
      <w:r>
        <w:rPr>
          <w:rFonts w:ascii="Times New Roman" w:hAnsi="Times New Roman" w:cs="Times New Roman"/>
          <w:sz w:val="28"/>
          <w:szCs w:val="28"/>
        </w:rPr>
        <w:t>блочно</w:t>
      </w:r>
      <w:proofErr w:type="spellEnd"/>
      <w:r w:rsidR="00CD58B3">
        <w:rPr>
          <w:rFonts w:ascii="Times New Roman" w:hAnsi="Times New Roman" w:cs="Times New Roman"/>
          <w:sz w:val="28"/>
          <w:szCs w:val="28"/>
        </w:rPr>
        <w:t xml:space="preserve"> </w:t>
      </w:r>
      <w:r>
        <w:rPr>
          <w:rFonts w:ascii="Times New Roman" w:hAnsi="Times New Roman" w:cs="Times New Roman"/>
          <w:sz w:val="28"/>
          <w:szCs w:val="28"/>
        </w:rPr>
        <w:t>- модульная котельная. Котельная введена в эксплуатацию в сентябре 2015 года  и принадлежит на праве собственност</w:t>
      </w:r>
      <w:proofErr w:type="gramStart"/>
      <w:r>
        <w:rPr>
          <w:rFonts w:ascii="Times New Roman" w:hAnsi="Times New Roman" w:cs="Times New Roman"/>
          <w:sz w:val="28"/>
          <w:szCs w:val="28"/>
        </w:rPr>
        <w:t>и ООО</w:t>
      </w:r>
      <w:proofErr w:type="gramEnd"/>
      <w:r>
        <w:rPr>
          <w:rFonts w:ascii="Times New Roman" w:hAnsi="Times New Roman" w:cs="Times New Roman"/>
          <w:sz w:val="28"/>
          <w:szCs w:val="28"/>
        </w:rPr>
        <w:t xml:space="preserve"> «Никос»</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Ресурсоснабжающее</w:t>
      </w:r>
      <w:proofErr w:type="spellEnd"/>
      <w:r>
        <w:rPr>
          <w:rFonts w:ascii="Times New Roman" w:hAnsi="Times New Roman" w:cs="Times New Roman"/>
          <w:sz w:val="28"/>
          <w:szCs w:val="28"/>
        </w:rPr>
        <w:t xml:space="preserve"> предприятие ООО «Никос</w:t>
      </w:r>
      <w:r w:rsidR="00A94339">
        <w:rPr>
          <w:rFonts w:ascii="Times New Roman" w:hAnsi="Times New Roman" w:cs="Times New Roman"/>
          <w:sz w:val="28"/>
          <w:szCs w:val="28"/>
        </w:rPr>
        <w:t xml:space="preserve"> </w:t>
      </w:r>
      <w:r>
        <w:rPr>
          <w:rFonts w:ascii="Times New Roman" w:hAnsi="Times New Roman" w:cs="Times New Roman"/>
          <w:sz w:val="28"/>
          <w:szCs w:val="28"/>
        </w:rPr>
        <w:t xml:space="preserve">- Сервис» осуществляет теплоснабжение объектов жилого фонда, социально-культурные объекты и </w:t>
      </w:r>
      <w:r>
        <w:rPr>
          <w:rFonts w:ascii="Times New Roman" w:hAnsi="Times New Roman" w:cs="Times New Roman"/>
          <w:sz w:val="28"/>
          <w:szCs w:val="28"/>
        </w:rPr>
        <w:lastRenderedPageBreak/>
        <w:t xml:space="preserve">прочих потребителей тепловой энергии от котельной, арендуемой </w:t>
      </w:r>
      <w:proofErr w:type="gramStart"/>
      <w:r>
        <w:rPr>
          <w:rFonts w:ascii="Times New Roman" w:hAnsi="Times New Roman" w:cs="Times New Roman"/>
          <w:sz w:val="28"/>
          <w:szCs w:val="28"/>
        </w:rPr>
        <w:t>у ООО</w:t>
      </w:r>
      <w:proofErr w:type="gramEnd"/>
      <w:r>
        <w:rPr>
          <w:rFonts w:ascii="Times New Roman" w:hAnsi="Times New Roman" w:cs="Times New Roman"/>
          <w:sz w:val="28"/>
          <w:szCs w:val="28"/>
        </w:rPr>
        <w:t xml:space="preserve"> «Никос» на основании договора аренды № 03/2015 от 25.12.2015г.</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Котельная работает на природном газе, резервное топливо</w:t>
      </w:r>
      <w:r w:rsidR="00A94339">
        <w:rPr>
          <w:rFonts w:ascii="Times New Roman" w:hAnsi="Times New Roman" w:cs="Times New Roman"/>
          <w:sz w:val="28"/>
          <w:szCs w:val="28"/>
        </w:rPr>
        <w:t xml:space="preserve"> </w:t>
      </w:r>
      <w:r>
        <w:rPr>
          <w:rFonts w:ascii="Times New Roman" w:hAnsi="Times New Roman" w:cs="Times New Roman"/>
          <w:sz w:val="28"/>
          <w:szCs w:val="28"/>
        </w:rPr>
        <w:t>- дизель.</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Установленная мощность котельной составляет 0,688 Гкал/час. Присоединенная тепловая нагрузка составляет 0,67 Гкал/час. По данным ООО «Нико</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Сервис» полезный отпуск тепловой энергии потребителям на отопительный период 2017-2018г.г. составит 1 557,97 Гкал в том числе: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жилищного фонда – 735,45 Гкал (47%);</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объектов бюджетной сферы – 681,97 Гкал (44%);</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прочих потребителей – 140,55 Гкал (9%)</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 xml:space="preserve">На территории Белоносовского сельского поселения теплоснабжение потребителей от котельной ООО «Никос-Сервис» осуществляется по тепловым сетям являющихся муниципальной собственностью сельского поселения. </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 xml:space="preserve">Структура и параметры тепловой сети от котельной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до потребителей: двухтрубная, закрытая без центрального теплового пункта (ЦТП), не содержащего подготовительных установок горячего водоснабжения (ГВС).</w:t>
      </w:r>
    </w:p>
    <w:p w:rsidR="003A1716" w:rsidRPr="001801AF" w:rsidRDefault="003A1716" w:rsidP="003A1716">
      <w:pPr>
        <w:pStyle w:val="a5"/>
        <w:rPr>
          <w:rFonts w:ascii="Times New Roman" w:hAnsi="Times New Roman" w:cs="Times New Roman"/>
        </w:rPr>
      </w:pPr>
      <w:r w:rsidRPr="001801AF">
        <w:tab/>
      </w:r>
      <w:r w:rsidRPr="001801AF">
        <w:rPr>
          <w:rFonts w:ascii="Times New Roman" w:hAnsi="Times New Roman" w:cs="Times New Roman"/>
        </w:rPr>
        <w:t>Протяженность тепловой сети от котельной  до конечных потребителей тепловой энергии составляет  1 259 м (по каналам). Тепловые сети переданы в эксплуатацию ООО «Никос-Сервис» на основании договора аренды №77/15 от 01.10.2015г.</w:t>
      </w:r>
    </w:p>
    <w:p w:rsidR="003A1716" w:rsidRPr="001801AF" w:rsidRDefault="003A1716" w:rsidP="003A1716">
      <w:pPr>
        <w:pStyle w:val="a5"/>
        <w:rPr>
          <w:rFonts w:ascii="Times New Roman" w:hAnsi="Times New Roman" w:cs="Times New Roman"/>
        </w:rPr>
      </w:pPr>
      <w:r w:rsidRPr="001801AF">
        <w:rPr>
          <w:rFonts w:ascii="Times New Roman" w:hAnsi="Times New Roman" w:cs="Times New Roman"/>
        </w:rPr>
        <w:tab/>
        <w:t>Характеристика тепловых сетей приведена в приложении 3.</w:t>
      </w:r>
    </w:p>
    <w:p w:rsidR="003A1716" w:rsidRPr="001801AF" w:rsidRDefault="003A1716" w:rsidP="003A1716">
      <w:pPr>
        <w:pStyle w:val="a5"/>
        <w:rPr>
          <w:rFonts w:ascii="Times New Roman" w:hAnsi="Times New Roman" w:cs="Times New Roman"/>
        </w:rPr>
      </w:pPr>
      <w:r w:rsidRPr="001801AF">
        <w:rPr>
          <w:rFonts w:ascii="Times New Roman" w:hAnsi="Times New Roman" w:cs="Times New Roman"/>
        </w:rPr>
        <w:tab/>
        <w:t xml:space="preserve">Запорно-регулирующая арматура на тепловых сетях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представлена фланцевыми задвижками из чугуна и стали, вентилями из стали.</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 xml:space="preserve">На тепловых сетях п. </w:t>
      </w:r>
      <w:proofErr w:type="spellStart"/>
      <w:r w:rsidRPr="001801AF">
        <w:rPr>
          <w:rFonts w:ascii="Times New Roman" w:hAnsi="Times New Roman" w:cs="Times New Roman"/>
        </w:rPr>
        <w:t>Белоносово</w:t>
      </w:r>
      <w:proofErr w:type="spellEnd"/>
      <w:r w:rsidRPr="001801AF">
        <w:rPr>
          <w:rFonts w:ascii="Times New Roman" w:hAnsi="Times New Roman" w:cs="Times New Roman"/>
        </w:rPr>
        <w:t xml:space="preserve"> тепловые камеры и тепловые пункты отсутствуют, а в местах запорной арматуры предусмотрены тепловые колодцы.</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Температурный график определяется режимом работы тепловых сетей. По данным температурного графика определяется температура падающей и обратной воды в тепловых сетях, а также в абонентском вводе, в зависимости от температуры наружного воздуха. Расчетный температурный график отпуска тепловой энергии-95/70 градусов (приложение 4).</w:t>
      </w:r>
    </w:p>
    <w:p w:rsidR="003A1716" w:rsidRPr="001801AF" w:rsidRDefault="003A1716" w:rsidP="003A1716">
      <w:pPr>
        <w:pStyle w:val="a5"/>
        <w:jc w:val="both"/>
        <w:rPr>
          <w:rFonts w:ascii="Times New Roman" w:hAnsi="Times New Roman" w:cs="Times New Roman"/>
        </w:rPr>
      </w:pPr>
      <w:r w:rsidRPr="001801AF">
        <w:tab/>
      </w:r>
      <w:r w:rsidRPr="001801AF">
        <w:rPr>
          <w:rFonts w:ascii="Times New Roman" w:hAnsi="Times New Roman" w:cs="Times New Roman"/>
        </w:rPr>
        <w:t xml:space="preserve">За период эксплуатации тепловых сетей ООО «Никос-Сервис» отказов тепловых сетей, а также аварий, инцидентов при эксплуатации газовой котельной в течение отопительного сезона не наблюдалось. </w:t>
      </w:r>
    </w:p>
    <w:p w:rsidR="003A1716" w:rsidRPr="001801AF" w:rsidRDefault="003A1716" w:rsidP="003A1716">
      <w:pPr>
        <w:pStyle w:val="a5"/>
        <w:jc w:val="both"/>
        <w:rPr>
          <w:rFonts w:ascii="Times New Roman" w:hAnsi="Times New Roman" w:cs="Times New Roman"/>
        </w:rPr>
      </w:pPr>
      <w:r w:rsidRPr="001801AF">
        <w:rPr>
          <w:rFonts w:ascii="Times New Roman" w:hAnsi="Times New Roman" w:cs="Times New Roman"/>
        </w:rPr>
        <w:tab/>
        <w:t>Данные о бесхозяйных тепловых сетях отсутствуют. При обнаружении бесхозяйных тепловых сетей, решение об их передаче теплоснабжающей организации будет приниматься индивидуально.</w:t>
      </w:r>
    </w:p>
    <w:p w:rsidR="003A1716" w:rsidRPr="003A1716" w:rsidRDefault="003A1716" w:rsidP="003A1716">
      <w:pPr>
        <w:ind w:left="360"/>
        <w:jc w:val="both"/>
        <w:rPr>
          <w:rFonts w:ascii="Times New Roman" w:hAnsi="Times New Roman" w:cs="Times New Roman"/>
          <w:sz w:val="28"/>
          <w:szCs w:val="28"/>
        </w:rPr>
      </w:pPr>
    </w:p>
    <w:p w:rsidR="00C31FDF" w:rsidRDefault="00C31FDF" w:rsidP="00C31FDF">
      <w:pPr>
        <w:jc w:val="both"/>
        <w:rPr>
          <w:rFonts w:ascii="Times New Roman" w:hAnsi="Times New Roman" w:cs="Times New Roman"/>
          <w:sz w:val="28"/>
          <w:szCs w:val="28"/>
        </w:rPr>
      </w:pPr>
    </w:p>
    <w:p w:rsidR="00C31FDF" w:rsidRDefault="00C31FDF" w:rsidP="00C31FD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Охрана окружающей среды</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Основными факторами, определяющими деятельность в области охраны окружающей среды, являются: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lastRenderedPageBreak/>
        <w:t>- снижение выбросов загрязняющих веществ в атмосферу;</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сбросов загрязняющих веществ в поверхностные водоемы и подземные горизонты;</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площадей земель под несанкционированными свалками;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загрязненности земель химическими веществами;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запрещение несанкционированных рубок лесных насаждений;</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предупреждение любых видов браконьерства;</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w:t>
      </w:r>
      <w:r w:rsidR="00200C2A">
        <w:rPr>
          <w:rFonts w:ascii="Times New Roman" w:hAnsi="Times New Roman" w:cs="Times New Roman"/>
          <w:sz w:val="28"/>
          <w:szCs w:val="28"/>
        </w:rPr>
        <w:t xml:space="preserve"> объектов.</w:t>
      </w:r>
    </w:p>
    <w:p w:rsidR="00200C2A" w:rsidRDefault="00200C2A" w:rsidP="00C31FDF">
      <w:pPr>
        <w:jc w:val="both"/>
        <w:rPr>
          <w:rFonts w:ascii="Times New Roman" w:hAnsi="Times New Roman" w:cs="Times New Roman"/>
          <w:sz w:val="28"/>
          <w:szCs w:val="28"/>
        </w:rPr>
      </w:pPr>
      <w:r>
        <w:rPr>
          <w:rFonts w:ascii="Times New Roman" w:hAnsi="Times New Roman" w:cs="Times New Roman"/>
          <w:sz w:val="28"/>
          <w:szCs w:val="28"/>
        </w:rPr>
        <w:t xml:space="preserve">   Планируется создание условий сохранения и развития природного комплекса сельского поселения, выполняющего </w:t>
      </w:r>
      <w:proofErr w:type="spellStart"/>
      <w:r>
        <w:rPr>
          <w:rFonts w:ascii="Times New Roman" w:hAnsi="Times New Roman" w:cs="Times New Roman"/>
          <w:sz w:val="28"/>
          <w:szCs w:val="28"/>
        </w:rPr>
        <w:t>средообразующие</w:t>
      </w:r>
      <w:proofErr w:type="spellEnd"/>
      <w:r>
        <w:rPr>
          <w:rFonts w:ascii="Times New Roman" w:hAnsi="Times New Roman" w:cs="Times New Roman"/>
          <w:sz w:val="28"/>
          <w:szCs w:val="28"/>
        </w:rPr>
        <w:t>,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200C2A" w:rsidRDefault="00200C2A" w:rsidP="00C31FDF">
      <w:pPr>
        <w:jc w:val="both"/>
        <w:rPr>
          <w:rFonts w:ascii="Times New Roman" w:hAnsi="Times New Roman" w:cs="Times New Roman"/>
          <w:sz w:val="28"/>
          <w:szCs w:val="28"/>
        </w:rPr>
      </w:pPr>
    </w:p>
    <w:p w:rsidR="00200C2A" w:rsidRDefault="00200C2A" w:rsidP="00200C2A">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План развития поселения, план прогнозируемой застройки и прогнозируемый спрос на к</w:t>
      </w:r>
      <w:r w:rsidR="00CD58B3">
        <w:rPr>
          <w:rFonts w:ascii="Times New Roman" w:hAnsi="Times New Roman" w:cs="Times New Roman"/>
          <w:b/>
          <w:sz w:val="32"/>
          <w:szCs w:val="32"/>
        </w:rPr>
        <w:t xml:space="preserve">оммунальный спрос на период 2020-2030 </w:t>
      </w:r>
      <w:proofErr w:type="spellStart"/>
      <w:r w:rsidR="00CD58B3">
        <w:rPr>
          <w:rFonts w:ascii="Times New Roman" w:hAnsi="Times New Roman" w:cs="Times New Roman"/>
          <w:b/>
          <w:sz w:val="32"/>
          <w:szCs w:val="32"/>
        </w:rPr>
        <w:t>г.</w:t>
      </w:r>
      <w:proofErr w:type="gramStart"/>
      <w:r>
        <w:rPr>
          <w:rFonts w:ascii="Times New Roman" w:hAnsi="Times New Roman" w:cs="Times New Roman"/>
          <w:b/>
          <w:sz w:val="32"/>
          <w:szCs w:val="32"/>
        </w:rPr>
        <w:t>г</w:t>
      </w:r>
      <w:proofErr w:type="spellEnd"/>
      <w:proofErr w:type="gramEnd"/>
      <w:r>
        <w:rPr>
          <w:rFonts w:ascii="Times New Roman" w:hAnsi="Times New Roman" w:cs="Times New Roman"/>
          <w:b/>
          <w:sz w:val="32"/>
          <w:szCs w:val="32"/>
        </w:rPr>
        <w:t>.</w:t>
      </w:r>
    </w:p>
    <w:p w:rsidR="00BD5F80" w:rsidRDefault="00BD5F80" w:rsidP="00BD5F80">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муниципальный жилой фонд отсутствует, весь имеющийся  жилой фонд находится в частной собственности населения.</w:t>
      </w:r>
    </w:p>
    <w:p w:rsidR="00BD5F80" w:rsidRDefault="00BD5F80" w:rsidP="00BD5F80">
      <w:pPr>
        <w:jc w:val="both"/>
        <w:rPr>
          <w:rFonts w:ascii="Times New Roman" w:hAnsi="Times New Roman" w:cs="Times New Roman"/>
          <w:sz w:val="28"/>
          <w:szCs w:val="28"/>
        </w:rPr>
      </w:pPr>
      <w:r>
        <w:rPr>
          <w:rFonts w:ascii="Times New Roman" w:hAnsi="Times New Roman" w:cs="Times New Roman"/>
          <w:sz w:val="28"/>
          <w:szCs w:val="28"/>
        </w:rPr>
        <w:t xml:space="preserve">   Большая часть населения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 Общая площадь жилого фонда Белоносовского сельс</w:t>
      </w:r>
      <w:r w:rsidR="00133287">
        <w:rPr>
          <w:rFonts w:ascii="Times New Roman" w:hAnsi="Times New Roman" w:cs="Times New Roman"/>
          <w:sz w:val="28"/>
          <w:szCs w:val="28"/>
        </w:rPr>
        <w:t>кого поселения составляет – 1184</w:t>
      </w:r>
      <w:r>
        <w:rPr>
          <w:rFonts w:ascii="Times New Roman" w:hAnsi="Times New Roman" w:cs="Times New Roman"/>
          <w:sz w:val="28"/>
          <w:szCs w:val="28"/>
        </w:rPr>
        <w:t>,0тыс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2,  число домовладен</w:t>
      </w:r>
      <w:r w:rsidR="00EF3FF7">
        <w:rPr>
          <w:rFonts w:ascii="Times New Roman" w:hAnsi="Times New Roman" w:cs="Times New Roman"/>
          <w:sz w:val="28"/>
          <w:szCs w:val="28"/>
        </w:rPr>
        <w:t>ий -1</w:t>
      </w:r>
      <w:r>
        <w:rPr>
          <w:rFonts w:ascii="Times New Roman" w:hAnsi="Times New Roman" w:cs="Times New Roman"/>
          <w:sz w:val="28"/>
          <w:szCs w:val="28"/>
        </w:rPr>
        <w:t>0</w:t>
      </w:r>
      <w:r w:rsidR="00EF3FF7">
        <w:rPr>
          <w:rFonts w:ascii="Times New Roman" w:hAnsi="Times New Roman" w:cs="Times New Roman"/>
          <w:sz w:val="28"/>
          <w:szCs w:val="28"/>
        </w:rPr>
        <w:t>3</w:t>
      </w:r>
      <w:r>
        <w:rPr>
          <w:rFonts w:ascii="Times New Roman" w:hAnsi="Times New Roman" w:cs="Times New Roman"/>
          <w:sz w:val="28"/>
          <w:szCs w:val="28"/>
        </w:rPr>
        <w:t>4. 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0A64D8" w:rsidRDefault="000A64D8" w:rsidP="00BD5F8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Одним из ключевых элементов благоустройства на территории является газификация, в настоящее время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сельском поселении газифицировано 843 дома в п.Белоносово</w:t>
      </w:r>
      <w:r w:rsidR="00EF3FF7">
        <w:rPr>
          <w:rFonts w:ascii="Times New Roman" w:hAnsi="Times New Roman" w:cs="Times New Roman"/>
          <w:sz w:val="28"/>
          <w:szCs w:val="28"/>
        </w:rPr>
        <w:t xml:space="preserve">, 11 домов </w:t>
      </w:r>
      <w:proofErr w:type="gramStart"/>
      <w:r w:rsidR="00EF3FF7">
        <w:rPr>
          <w:rFonts w:ascii="Times New Roman" w:hAnsi="Times New Roman" w:cs="Times New Roman"/>
          <w:sz w:val="28"/>
          <w:szCs w:val="28"/>
        </w:rPr>
        <w:t>в</w:t>
      </w:r>
      <w:proofErr w:type="gramEnd"/>
      <w:r w:rsidR="00EF3FF7">
        <w:rPr>
          <w:rFonts w:ascii="Times New Roman" w:hAnsi="Times New Roman" w:cs="Times New Roman"/>
          <w:sz w:val="28"/>
          <w:szCs w:val="28"/>
        </w:rPr>
        <w:t xml:space="preserve"> с. Александровка</w:t>
      </w:r>
      <w:r>
        <w:rPr>
          <w:rFonts w:ascii="Times New Roman" w:hAnsi="Times New Roman" w:cs="Times New Roman"/>
          <w:sz w:val="28"/>
          <w:szCs w:val="28"/>
        </w:rPr>
        <w:t>.</w:t>
      </w:r>
    </w:p>
    <w:p w:rsidR="000A64D8" w:rsidRDefault="000A64D8" w:rsidP="00BD5F80">
      <w:pPr>
        <w:jc w:val="both"/>
        <w:rPr>
          <w:rFonts w:ascii="Times New Roman" w:hAnsi="Times New Roman" w:cs="Times New Roman"/>
          <w:sz w:val="28"/>
          <w:szCs w:val="28"/>
        </w:rPr>
      </w:pPr>
      <w:r>
        <w:rPr>
          <w:rFonts w:ascii="Times New Roman" w:hAnsi="Times New Roman" w:cs="Times New Roman"/>
          <w:sz w:val="28"/>
          <w:szCs w:val="28"/>
        </w:rPr>
        <w:t xml:space="preserve">     В сельском поселении имеется потенциал развития территории за счет жилищного строительства.</w:t>
      </w:r>
      <w:r w:rsidR="00A85470">
        <w:rPr>
          <w:rFonts w:ascii="Times New Roman" w:hAnsi="Times New Roman" w:cs="Times New Roman"/>
          <w:sz w:val="28"/>
          <w:szCs w:val="28"/>
        </w:rPr>
        <w:t xml:space="preserve"> В настоящее время увеличение территории за счет перспективного жилищного строительства планируется в одном населенном пункте. В рамках социальной поддержки многодетным и молодым семьям в п.Белоносово в южной части отведен земельный участок для предоставления в собственность бесплатно  многодетным  и молодым семьям, однако </w:t>
      </w:r>
      <w:proofErr w:type="gramStart"/>
      <w:r w:rsidR="00A85470">
        <w:rPr>
          <w:rFonts w:ascii="Times New Roman" w:hAnsi="Times New Roman" w:cs="Times New Roman"/>
          <w:sz w:val="28"/>
          <w:szCs w:val="28"/>
        </w:rPr>
        <w:t>существует проблема освоения данной территории основной причиной этого служит</w:t>
      </w:r>
      <w:proofErr w:type="gramEnd"/>
      <w:r w:rsidR="00A85470">
        <w:rPr>
          <w:rFonts w:ascii="Times New Roman" w:hAnsi="Times New Roman" w:cs="Times New Roman"/>
          <w:sz w:val="28"/>
          <w:szCs w:val="28"/>
        </w:rPr>
        <w:t xml:space="preserve"> отсутствие инженерной инфраструктуры.</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планируется:</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индивидуальными жилыми домами коттеджного типа</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жилой застройки должна осуществляться в соответствии с проектами планировки территорий.</w:t>
      </w:r>
    </w:p>
    <w:p w:rsidR="00A85470" w:rsidRDefault="00A85470" w:rsidP="00BD5F80">
      <w:pPr>
        <w:jc w:val="both"/>
        <w:rPr>
          <w:rFonts w:ascii="Times New Roman" w:hAnsi="Times New Roman" w:cs="Times New Roman"/>
          <w:sz w:val="28"/>
          <w:szCs w:val="28"/>
        </w:rPr>
      </w:pPr>
    </w:p>
    <w:p w:rsidR="00A85470" w:rsidRDefault="00A85470" w:rsidP="00A85470">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Реализация программы</w:t>
      </w:r>
    </w:p>
    <w:p w:rsidR="00A85470" w:rsidRDefault="00A85470" w:rsidP="00A85470">
      <w:pPr>
        <w:jc w:val="both"/>
        <w:rPr>
          <w:rFonts w:ascii="Times New Roman" w:hAnsi="Times New Roman" w:cs="Times New Roman"/>
          <w:sz w:val="28"/>
          <w:szCs w:val="28"/>
        </w:rPr>
      </w:pPr>
      <w:r>
        <w:rPr>
          <w:rFonts w:ascii="Times New Roman" w:hAnsi="Times New Roman" w:cs="Times New Roman"/>
          <w:sz w:val="28"/>
          <w:szCs w:val="28"/>
        </w:rPr>
        <w:t xml:space="preserve">   Финансовые потребности, необходимые для реализации предусмотренных программных мероприятий определены по укрупненным показателям</w:t>
      </w:r>
      <w:r w:rsidR="006557BD">
        <w:rPr>
          <w:rFonts w:ascii="Times New Roman" w:hAnsi="Times New Roman" w:cs="Times New Roman"/>
          <w:sz w:val="28"/>
          <w:szCs w:val="28"/>
        </w:rPr>
        <w:t xml:space="preserve">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w:t>
      </w:r>
    </w:p>
    <w:p w:rsidR="006557BD" w:rsidRDefault="006557BD" w:rsidP="00A85470">
      <w:pPr>
        <w:jc w:val="both"/>
        <w:rPr>
          <w:rFonts w:ascii="Times New Roman" w:hAnsi="Times New Roman" w:cs="Times New Roman"/>
          <w:sz w:val="28"/>
          <w:szCs w:val="28"/>
        </w:rPr>
      </w:pPr>
      <w:r>
        <w:rPr>
          <w:rFonts w:ascii="Times New Roman" w:hAnsi="Times New Roman" w:cs="Times New Roman"/>
          <w:sz w:val="28"/>
          <w:szCs w:val="28"/>
        </w:rPr>
        <w:t xml:space="preserve">    Пересмотр тарифов на ЖКХ производится в соответствии с действующим законодательством. В рамках реализации данной программы в соответствии со стратегическими приоритетами развития Белоносовского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6557BD" w:rsidRDefault="006557BD" w:rsidP="00A85470">
      <w:pPr>
        <w:jc w:val="both"/>
        <w:rPr>
          <w:rFonts w:ascii="Times New Roman" w:hAnsi="Times New Roman" w:cs="Times New Roman"/>
          <w:sz w:val="28"/>
          <w:szCs w:val="28"/>
        </w:rPr>
      </w:pPr>
      <w:r>
        <w:rPr>
          <w:rFonts w:ascii="Times New Roman" w:hAnsi="Times New Roman" w:cs="Times New Roman"/>
          <w:sz w:val="28"/>
          <w:szCs w:val="28"/>
        </w:rPr>
        <w:t xml:space="preserve">   Исполнителями программы являются администрация Белоносовского сельского поселения, организации коммунального комплекса и подрядные </w:t>
      </w:r>
      <w:r>
        <w:rPr>
          <w:rFonts w:ascii="Times New Roman" w:hAnsi="Times New Roman" w:cs="Times New Roman"/>
          <w:sz w:val="28"/>
          <w:szCs w:val="28"/>
        </w:rPr>
        <w:lastRenderedPageBreak/>
        <w:t xml:space="preserve">организации различных форм собственности, выигравшие конкурс.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осуществляет глава Белоносовского сельского поселения. 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6557BD" w:rsidRDefault="006557BD" w:rsidP="00A85470">
      <w:pPr>
        <w:jc w:val="both"/>
        <w:rPr>
          <w:rFonts w:ascii="Times New Roman" w:hAnsi="Times New Roman" w:cs="Times New Roman"/>
          <w:sz w:val="28"/>
          <w:szCs w:val="28"/>
        </w:rPr>
      </w:pPr>
    </w:p>
    <w:p w:rsidR="006557BD" w:rsidRDefault="006557BD" w:rsidP="006557BD">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Ожидаемые результаты</w:t>
      </w:r>
    </w:p>
    <w:p w:rsidR="006557BD" w:rsidRDefault="006557BD" w:rsidP="006557BD">
      <w:pPr>
        <w:jc w:val="both"/>
        <w:rPr>
          <w:rFonts w:ascii="Times New Roman" w:hAnsi="Times New Roman" w:cs="Times New Roman"/>
          <w:sz w:val="28"/>
          <w:szCs w:val="28"/>
        </w:rPr>
      </w:pPr>
      <w:r>
        <w:rPr>
          <w:rFonts w:ascii="Times New Roman" w:hAnsi="Times New Roman" w:cs="Times New Roman"/>
          <w:sz w:val="28"/>
          <w:szCs w:val="28"/>
        </w:rPr>
        <w:t>Основными результатами реализации мероприятий в сфере ЖКХ являются:</w:t>
      </w:r>
    </w:p>
    <w:p w:rsidR="006557BD" w:rsidRDefault="006557BD" w:rsidP="006557BD">
      <w:pPr>
        <w:jc w:val="both"/>
        <w:rPr>
          <w:rFonts w:ascii="Times New Roman" w:hAnsi="Times New Roman" w:cs="Times New Roman"/>
          <w:sz w:val="28"/>
          <w:szCs w:val="28"/>
        </w:rPr>
      </w:pPr>
      <w:r>
        <w:rPr>
          <w:rFonts w:ascii="Times New Roman" w:hAnsi="Times New Roman" w:cs="Times New Roman"/>
          <w:sz w:val="28"/>
          <w:szCs w:val="28"/>
        </w:rPr>
        <w:t>- модернизация и обновление коммунальной инфраструктуры поселения;</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снижение эксплуатационных затрат предприятий ЖКХ;</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Наиболее важными конечными результатами реализации Программы являются: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электрической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ЖКХ;</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xml:space="preserve"> -  улучшение санитарного состояния территорий сельского поселения;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улучшение экологического состояния окружающей среды.</w:t>
      </w:r>
    </w:p>
    <w:p w:rsidR="0056637F" w:rsidRDefault="0056637F" w:rsidP="006557BD">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 xml:space="preserve">Анализ фактических и плановых расходов на финансирование инвестиционных проектов с разбивкой </w:t>
      </w:r>
      <w:r>
        <w:rPr>
          <w:rFonts w:ascii="Times New Roman" w:hAnsi="Times New Roman" w:cs="Times New Roman"/>
          <w:b/>
          <w:sz w:val="32"/>
          <w:szCs w:val="32"/>
        </w:rPr>
        <w:lastRenderedPageBreak/>
        <w:t>по каждому источнику финансирования с учетом реализации мероприятий, предусмотренных программой.</w:t>
      </w:r>
    </w:p>
    <w:p w:rsidR="0056637F" w:rsidRDefault="0056637F" w:rsidP="0056637F">
      <w:pPr>
        <w:jc w:val="both"/>
        <w:rPr>
          <w:rFonts w:ascii="Times New Roman" w:hAnsi="Times New Roman" w:cs="Times New Roman"/>
          <w:sz w:val="28"/>
          <w:szCs w:val="28"/>
        </w:rPr>
      </w:pPr>
      <w:r>
        <w:rPr>
          <w:rFonts w:ascii="Times New Roman" w:hAnsi="Times New Roman" w:cs="Times New Roman"/>
          <w:sz w:val="28"/>
          <w:szCs w:val="28"/>
        </w:rPr>
        <w:t xml:space="preserve"> 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w:t>
      </w:r>
      <w:r w:rsidR="00CD58B3">
        <w:rPr>
          <w:rFonts w:ascii="Times New Roman" w:hAnsi="Times New Roman" w:cs="Times New Roman"/>
          <w:sz w:val="28"/>
          <w:szCs w:val="28"/>
        </w:rPr>
        <w:t>20</w:t>
      </w:r>
      <w:r>
        <w:rPr>
          <w:rFonts w:ascii="Times New Roman" w:hAnsi="Times New Roman" w:cs="Times New Roman"/>
          <w:sz w:val="28"/>
          <w:szCs w:val="28"/>
        </w:rPr>
        <w:t xml:space="preserve"> по 20</w:t>
      </w:r>
      <w:r w:rsidR="00CD58B3">
        <w:rPr>
          <w:rFonts w:ascii="Times New Roman" w:hAnsi="Times New Roman" w:cs="Times New Roman"/>
          <w:sz w:val="28"/>
          <w:szCs w:val="28"/>
        </w:rPr>
        <w:t>30</w:t>
      </w:r>
      <w:r>
        <w:rPr>
          <w:rFonts w:ascii="Times New Roman" w:hAnsi="Times New Roman" w:cs="Times New Roman"/>
          <w:sz w:val="28"/>
          <w:szCs w:val="28"/>
        </w:rPr>
        <w:t xml:space="preserve"> </w:t>
      </w:r>
      <w:proofErr w:type="spellStart"/>
      <w:r>
        <w:rPr>
          <w:rFonts w:ascii="Times New Roman" w:hAnsi="Times New Roman" w:cs="Times New Roman"/>
          <w:sz w:val="28"/>
          <w:szCs w:val="28"/>
        </w:rPr>
        <w:t>г.г</w:t>
      </w:r>
      <w:proofErr w:type="spellEnd"/>
      <w:r>
        <w:rPr>
          <w:rFonts w:ascii="Times New Roman" w:hAnsi="Times New Roman" w:cs="Times New Roman"/>
          <w:sz w:val="28"/>
          <w:szCs w:val="28"/>
        </w:rPr>
        <w:t>. Плановые расходы на финансирование мероприятий с разбивкой по каждому источнику финансирования приведены в приложении № 1</w:t>
      </w:r>
    </w:p>
    <w:p w:rsidR="0056637F" w:rsidRDefault="0056637F" w:rsidP="0056637F">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Обосновывающие материалы</w:t>
      </w:r>
    </w:p>
    <w:p w:rsidR="0056637F" w:rsidRDefault="0056637F" w:rsidP="0056637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Обоснование прогнозируемого спроса на коммунальные ресурсы.</w:t>
      </w:r>
    </w:p>
    <w:p w:rsidR="0056637F" w:rsidRDefault="0056637F" w:rsidP="0056637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Демографический потенциал.</w:t>
      </w:r>
    </w:p>
    <w:p w:rsidR="0056637F" w:rsidRDefault="00710D9C" w:rsidP="0056637F">
      <w:pPr>
        <w:jc w:val="both"/>
        <w:rPr>
          <w:rFonts w:ascii="Times New Roman" w:hAnsi="Times New Roman" w:cs="Times New Roman"/>
          <w:sz w:val="28"/>
          <w:szCs w:val="28"/>
        </w:rPr>
      </w:pPr>
      <w:r>
        <w:rPr>
          <w:rFonts w:ascii="Times New Roman" w:hAnsi="Times New Roman" w:cs="Times New Roman"/>
          <w:sz w:val="28"/>
          <w:szCs w:val="28"/>
        </w:rPr>
        <w:t xml:space="preserve"> Поселение относится к категории </w:t>
      </w:r>
      <w:proofErr w:type="spellStart"/>
      <w:r>
        <w:rPr>
          <w:rFonts w:ascii="Times New Roman" w:hAnsi="Times New Roman" w:cs="Times New Roman"/>
          <w:sz w:val="28"/>
          <w:szCs w:val="28"/>
        </w:rPr>
        <w:t>среднелюдных</w:t>
      </w:r>
      <w:proofErr w:type="spellEnd"/>
      <w:r>
        <w:rPr>
          <w:rFonts w:ascii="Times New Roman" w:hAnsi="Times New Roman" w:cs="Times New Roman"/>
          <w:sz w:val="28"/>
          <w:szCs w:val="28"/>
        </w:rPr>
        <w:t>. Процент постоянн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проживающих жителей составляет 64% от общего количества населения, остальное население 36% составляют сезонно-проживающее жители.</w:t>
      </w:r>
      <w:r w:rsidR="00082E6E">
        <w:rPr>
          <w:rFonts w:ascii="Times New Roman" w:hAnsi="Times New Roman" w:cs="Times New Roman"/>
          <w:sz w:val="28"/>
          <w:szCs w:val="28"/>
        </w:rPr>
        <w:t xml:space="preserve"> Исчезновение численности постоянного проживающего населения в </w:t>
      </w:r>
      <w:r w:rsidR="00CD58B3">
        <w:rPr>
          <w:rFonts w:ascii="Times New Roman" w:hAnsi="Times New Roman" w:cs="Times New Roman"/>
          <w:sz w:val="28"/>
          <w:szCs w:val="28"/>
        </w:rPr>
        <w:t>ближайшей</w:t>
      </w:r>
      <w:r w:rsidR="00082E6E">
        <w:rPr>
          <w:rFonts w:ascii="Times New Roman" w:hAnsi="Times New Roman" w:cs="Times New Roman"/>
          <w:sz w:val="28"/>
          <w:szCs w:val="28"/>
        </w:rPr>
        <w:t xml:space="preserve"> перспективе угрожает д.</w:t>
      </w:r>
      <w:r w:rsidR="00CD58B3">
        <w:rPr>
          <w:rFonts w:ascii="Times New Roman" w:hAnsi="Times New Roman" w:cs="Times New Roman"/>
          <w:sz w:val="28"/>
          <w:szCs w:val="28"/>
        </w:rPr>
        <w:t xml:space="preserve"> </w:t>
      </w:r>
      <w:proofErr w:type="spellStart"/>
      <w:r w:rsidR="00082E6E">
        <w:rPr>
          <w:rFonts w:ascii="Times New Roman" w:hAnsi="Times New Roman" w:cs="Times New Roman"/>
          <w:sz w:val="28"/>
          <w:szCs w:val="28"/>
        </w:rPr>
        <w:t>Сарыкуль</w:t>
      </w:r>
      <w:proofErr w:type="spellEnd"/>
      <w:r w:rsidR="00082E6E">
        <w:rPr>
          <w:rFonts w:ascii="Times New Roman" w:hAnsi="Times New Roman" w:cs="Times New Roman"/>
          <w:sz w:val="28"/>
          <w:szCs w:val="28"/>
        </w:rPr>
        <w:t xml:space="preserve"> и с.</w:t>
      </w:r>
      <w:r w:rsidR="00CD58B3">
        <w:rPr>
          <w:rFonts w:ascii="Times New Roman" w:hAnsi="Times New Roman" w:cs="Times New Roman"/>
          <w:sz w:val="28"/>
          <w:szCs w:val="28"/>
        </w:rPr>
        <w:t xml:space="preserve"> </w:t>
      </w:r>
      <w:proofErr w:type="spellStart"/>
      <w:r w:rsidR="00082E6E">
        <w:rPr>
          <w:rFonts w:ascii="Times New Roman" w:hAnsi="Times New Roman" w:cs="Times New Roman"/>
          <w:sz w:val="28"/>
          <w:szCs w:val="28"/>
        </w:rPr>
        <w:t>Соколово</w:t>
      </w:r>
      <w:proofErr w:type="spellEnd"/>
      <w:r w:rsidR="00082E6E">
        <w:rPr>
          <w:rFonts w:ascii="Times New Roman" w:hAnsi="Times New Roman" w:cs="Times New Roman"/>
          <w:sz w:val="28"/>
          <w:szCs w:val="28"/>
        </w:rPr>
        <w:t>. Состав постоянн</w:t>
      </w:r>
      <w:proofErr w:type="gramStart"/>
      <w:r w:rsidR="00082E6E">
        <w:rPr>
          <w:rFonts w:ascii="Times New Roman" w:hAnsi="Times New Roman" w:cs="Times New Roman"/>
          <w:sz w:val="28"/>
          <w:szCs w:val="28"/>
        </w:rPr>
        <w:t>о-</w:t>
      </w:r>
      <w:proofErr w:type="gramEnd"/>
      <w:r w:rsidR="00082E6E">
        <w:rPr>
          <w:rFonts w:ascii="Times New Roman" w:hAnsi="Times New Roman" w:cs="Times New Roman"/>
          <w:sz w:val="28"/>
          <w:szCs w:val="28"/>
        </w:rPr>
        <w:t xml:space="preserve"> проживающего населения Белоносовского сельского поселения:</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дети до</w:t>
      </w:r>
      <w:r w:rsidR="00AC28F6">
        <w:rPr>
          <w:rFonts w:ascii="Times New Roman" w:hAnsi="Times New Roman" w:cs="Times New Roman"/>
          <w:sz w:val="28"/>
          <w:szCs w:val="28"/>
        </w:rPr>
        <w:t xml:space="preserve"> 18 лет – 552</w:t>
      </w:r>
      <w:r>
        <w:rPr>
          <w:rFonts w:ascii="Times New Roman" w:hAnsi="Times New Roman" w:cs="Times New Roman"/>
          <w:sz w:val="28"/>
          <w:szCs w:val="28"/>
        </w:rPr>
        <w:t xml:space="preserve">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неработающее население</w:t>
      </w:r>
      <w:r w:rsidR="00AC28F6">
        <w:rPr>
          <w:rFonts w:ascii="Times New Roman" w:hAnsi="Times New Roman" w:cs="Times New Roman"/>
          <w:sz w:val="28"/>
          <w:szCs w:val="28"/>
        </w:rPr>
        <w:t xml:space="preserve"> в трудоспособном возрасте – 365</w:t>
      </w:r>
      <w:r>
        <w:rPr>
          <w:rFonts w:ascii="Times New Roman" w:hAnsi="Times New Roman" w:cs="Times New Roman"/>
          <w:sz w:val="28"/>
          <w:szCs w:val="28"/>
        </w:rPr>
        <w:t xml:space="preserve">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пенсионеры и инвалиды – 506 человек</w:t>
      </w:r>
    </w:p>
    <w:p w:rsidR="00082E6E" w:rsidRDefault="00AC28F6" w:rsidP="0056637F">
      <w:pPr>
        <w:jc w:val="both"/>
        <w:rPr>
          <w:rFonts w:ascii="Times New Roman" w:hAnsi="Times New Roman" w:cs="Times New Roman"/>
          <w:sz w:val="28"/>
          <w:szCs w:val="28"/>
        </w:rPr>
      </w:pPr>
      <w:r>
        <w:rPr>
          <w:rFonts w:ascii="Times New Roman" w:hAnsi="Times New Roman" w:cs="Times New Roman"/>
          <w:sz w:val="28"/>
          <w:szCs w:val="28"/>
        </w:rPr>
        <w:t>- работающее население – 1060</w:t>
      </w:r>
      <w:r w:rsidR="00082E6E">
        <w:rPr>
          <w:rFonts w:ascii="Times New Roman" w:hAnsi="Times New Roman" w:cs="Times New Roman"/>
          <w:sz w:val="28"/>
          <w:szCs w:val="28"/>
        </w:rPr>
        <w:t xml:space="preserve">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Вместе с этим увеличивается миграционный процесс, сезонн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проживающего населения начиная с весны по осень увеличивается численность населения в основном за счет детей и населения пенсионного возрасти, постоянно-проживающего в городах. Данная категория населения не участвует в создании экономической базы поселения, при этом значительно увеличивает нагрузку на инженерно-транспортную и коммунальную инфраструктуру сельского поселения. Анализ существующей </w:t>
      </w:r>
      <w:r>
        <w:rPr>
          <w:rFonts w:ascii="Times New Roman" w:hAnsi="Times New Roman" w:cs="Times New Roman"/>
          <w:sz w:val="28"/>
          <w:szCs w:val="28"/>
        </w:rPr>
        <w:lastRenderedPageBreak/>
        <w:t xml:space="preserve">ситуации не позволяет прогнозировать кардинальные изменения </w:t>
      </w:r>
      <w:r w:rsidR="00B42C37">
        <w:rPr>
          <w:rFonts w:ascii="Times New Roman" w:hAnsi="Times New Roman" w:cs="Times New Roman"/>
          <w:sz w:val="28"/>
          <w:szCs w:val="28"/>
        </w:rPr>
        <w:t>демографических</w:t>
      </w:r>
      <w:r>
        <w:rPr>
          <w:rFonts w:ascii="Times New Roman" w:hAnsi="Times New Roman" w:cs="Times New Roman"/>
          <w:sz w:val="28"/>
          <w:szCs w:val="28"/>
        </w:rPr>
        <w:t xml:space="preserve"> процессов, следовательно, предполагается сокращение численности населения и его дальнейша</w:t>
      </w:r>
      <w:r w:rsidR="00CD58B3">
        <w:rPr>
          <w:rFonts w:ascii="Times New Roman" w:hAnsi="Times New Roman" w:cs="Times New Roman"/>
          <w:sz w:val="28"/>
          <w:szCs w:val="28"/>
        </w:rPr>
        <w:t>я стабилизация на период до 2030</w:t>
      </w:r>
      <w:r>
        <w:rPr>
          <w:rFonts w:ascii="Times New Roman" w:hAnsi="Times New Roman" w:cs="Times New Roman"/>
          <w:sz w:val="28"/>
          <w:szCs w:val="28"/>
        </w:rPr>
        <w:t xml:space="preserve"> года. В том числе, прогнозируется сокращение численности населения в рабочих возрастах. В эту </w:t>
      </w:r>
      <w:r w:rsidR="00B42C37">
        <w:rPr>
          <w:rFonts w:ascii="Times New Roman" w:hAnsi="Times New Roman" w:cs="Times New Roman"/>
          <w:sz w:val="28"/>
          <w:szCs w:val="28"/>
        </w:rPr>
        <w:t>возрастную группу начнут вступать поколения 90-х годов рождения, когда началось резкое снижение рождаемости, а выходить – многочисленные поколения родившихся в  послевоенный период.</w:t>
      </w:r>
      <w:r w:rsidR="00445884">
        <w:rPr>
          <w:rFonts w:ascii="Times New Roman" w:hAnsi="Times New Roman" w:cs="Times New Roman"/>
          <w:sz w:val="28"/>
          <w:szCs w:val="28"/>
        </w:rPr>
        <w:t xml:space="preserve"> Все это приведет к общему снижению численности трудоспособного населения за рассматриваемый период.</w:t>
      </w:r>
    </w:p>
    <w:p w:rsidR="002F7C78" w:rsidRDefault="00BD228A" w:rsidP="00BD228A">
      <w:pPr>
        <w:jc w:val="center"/>
        <w:rPr>
          <w:rFonts w:ascii="Times New Roman" w:hAnsi="Times New Roman" w:cs="Times New Roman"/>
          <w:b/>
          <w:sz w:val="32"/>
          <w:szCs w:val="32"/>
        </w:rPr>
      </w:pPr>
      <w:r>
        <w:rPr>
          <w:rFonts w:ascii="Times New Roman" w:hAnsi="Times New Roman" w:cs="Times New Roman"/>
          <w:b/>
          <w:sz w:val="32"/>
          <w:szCs w:val="32"/>
        </w:rPr>
        <w:t>8.2</w:t>
      </w:r>
      <w:r w:rsidR="002F7C78">
        <w:rPr>
          <w:rFonts w:ascii="Times New Roman" w:hAnsi="Times New Roman" w:cs="Times New Roman"/>
          <w:b/>
          <w:sz w:val="32"/>
          <w:szCs w:val="32"/>
        </w:rPr>
        <w:t xml:space="preserve"> Оценка реализации мероприятий в области </w:t>
      </w:r>
      <w:proofErr w:type="spellStart"/>
      <w:r w:rsidR="002F7C78">
        <w:rPr>
          <w:rFonts w:ascii="Times New Roman" w:hAnsi="Times New Roman" w:cs="Times New Roman"/>
          <w:b/>
          <w:sz w:val="32"/>
          <w:szCs w:val="32"/>
        </w:rPr>
        <w:t>энерго</w:t>
      </w:r>
      <w:proofErr w:type="spellEnd"/>
      <w:r w:rsidR="002F7C78">
        <w:rPr>
          <w:rFonts w:ascii="Times New Roman" w:hAnsi="Times New Roman" w:cs="Times New Roman"/>
          <w:b/>
          <w:sz w:val="32"/>
          <w:szCs w:val="32"/>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предусмотренных Программой, ведет к повышению эффективности работы системы.</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Основными задачами Программы являются:</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учета потребляемых энергетических ресурсов муниципальными учреждениями;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xml:space="preserve">- внедрение </w:t>
      </w:r>
      <w:proofErr w:type="spellStart"/>
      <w:r>
        <w:rPr>
          <w:rFonts w:ascii="Times New Roman" w:hAnsi="Times New Roman" w:cs="Times New Roman"/>
          <w:sz w:val="28"/>
          <w:szCs w:val="28"/>
        </w:rPr>
        <w:t>энергоэффективных</w:t>
      </w:r>
      <w:proofErr w:type="spellEnd"/>
      <w:r>
        <w:rPr>
          <w:rFonts w:ascii="Times New Roman" w:hAnsi="Times New Roman" w:cs="Times New Roman"/>
          <w:sz w:val="28"/>
          <w:szCs w:val="28"/>
        </w:rPr>
        <w:t xml:space="preserve"> устройств в муниципальных зданиях.</w:t>
      </w:r>
    </w:p>
    <w:p w:rsidR="00984868" w:rsidRDefault="00984868" w:rsidP="002F7C78">
      <w:pPr>
        <w:jc w:val="both"/>
        <w:rPr>
          <w:rFonts w:ascii="Times New Roman" w:hAnsi="Times New Roman" w:cs="Times New Roman"/>
          <w:sz w:val="28"/>
          <w:szCs w:val="28"/>
        </w:rPr>
      </w:pPr>
    </w:p>
    <w:p w:rsidR="00984868" w:rsidRDefault="00BD228A" w:rsidP="00984868">
      <w:pPr>
        <w:jc w:val="center"/>
        <w:rPr>
          <w:rFonts w:ascii="Times New Roman" w:hAnsi="Times New Roman" w:cs="Times New Roman"/>
          <w:b/>
          <w:sz w:val="32"/>
          <w:szCs w:val="32"/>
        </w:rPr>
      </w:pPr>
      <w:r>
        <w:rPr>
          <w:rFonts w:ascii="Times New Roman" w:hAnsi="Times New Roman" w:cs="Times New Roman"/>
          <w:b/>
          <w:sz w:val="32"/>
          <w:szCs w:val="32"/>
        </w:rPr>
        <w:t>8.3</w:t>
      </w:r>
      <w:r w:rsidR="00984868">
        <w:rPr>
          <w:rFonts w:ascii="Times New Roman" w:hAnsi="Times New Roman" w:cs="Times New Roman"/>
          <w:b/>
          <w:sz w:val="32"/>
          <w:szCs w:val="32"/>
        </w:rPr>
        <w:t xml:space="preserve"> Обоснование целевых показателей развития соответствующей системы коммунальной инфраструктуры</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РФ от 06.05.2011г. № 204. К ним относятся:</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перспективные нагрузки;</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-величины новых нагрузок;</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lastRenderedPageBreak/>
        <w:t>-показатели качества поставляемого ресурса;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степени охвата потребителей приборами учета;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надежности поставки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эффективности производства и транспортировки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эффективности потребления коммунальных ресурсов. При формировании требований к конечному состоянию коммунальной инфраструктуры Белоносовского сельского поселения применяются показатели и индикаторы в соответствии с Методикой проведения мониторинга</w:t>
      </w:r>
      <w:r w:rsidR="00E86639">
        <w:rPr>
          <w:rFonts w:ascii="Times New Roman" w:hAnsi="Times New Roman" w:cs="Times New Roman"/>
          <w:sz w:val="28"/>
          <w:szCs w:val="28"/>
        </w:rPr>
        <w:t xml:space="preserve"> выполнения производственных и инвестиционных программ организацией коммунального комплекса, утвержденной приказом Министерства регионал</w:t>
      </w:r>
      <w:r w:rsidR="00BD228A">
        <w:rPr>
          <w:rFonts w:ascii="Times New Roman" w:hAnsi="Times New Roman" w:cs="Times New Roman"/>
          <w:sz w:val="28"/>
          <w:szCs w:val="28"/>
        </w:rPr>
        <w:t>ьного развития РФ от 14.04.2008</w:t>
      </w:r>
      <w:r w:rsidR="00E86639">
        <w:rPr>
          <w:rFonts w:ascii="Times New Roman" w:hAnsi="Times New Roman" w:cs="Times New Roman"/>
          <w:sz w:val="28"/>
          <w:szCs w:val="28"/>
        </w:rPr>
        <w:t>г. № 48.</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Качество оказываемых услуг организацией коммунального комплекса характеризует соответствие качества оказываемых услуг установленным требованиями, эпидемиологическим нормам и правилам. Надежность обслуживания систем жизнеобеспечения характеризует способность коммунальных объектов обеспечивать жизнедеятельность Белоносовского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интенсивностью отказов (количеством аварий и повреждений на единицу масштаба объекта, например на 1км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253AB5" w:rsidRDefault="00E86639" w:rsidP="0098486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E86639" w:rsidRDefault="00E86639"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водоснабжения муниципального образования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бесперебойной подачи качественной воды от источника до потребителя;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улучшение качества коммунального обслуживания населения по системе водоснабжения;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энергоснабжения;</w:t>
      </w:r>
    </w:p>
    <w:p w:rsidR="00253AB5" w:rsidRDefault="00CD58B3" w:rsidP="00984868">
      <w:pPr>
        <w:jc w:val="both"/>
        <w:rPr>
          <w:rFonts w:ascii="Times New Roman" w:hAnsi="Times New Roman" w:cs="Times New Roman"/>
          <w:sz w:val="28"/>
          <w:szCs w:val="28"/>
        </w:rPr>
      </w:pPr>
      <w:r>
        <w:rPr>
          <w:rFonts w:ascii="Times New Roman" w:hAnsi="Times New Roman" w:cs="Times New Roman"/>
          <w:sz w:val="28"/>
          <w:szCs w:val="28"/>
        </w:rPr>
        <w:t>- снижение к 2030</w:t>
      </w:r>
      <w:r w:rsidR="00253AB5">
        <w:rPr>
          <w:rFonts w:ascii="Times New Roman" w:hAnsi="Times New Roman" w:cs="Times New Roman"/>
          <w:sz w:val="28"/>
          <w:szCs w:val="28"/>
        </w:rPr>
        <w:t xml:space="preserve"> году уровня потерь и неучтенных расходов воды;</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водоснабжения при гарантированном объеме заявленной мощности.</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газоснабжения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максимальная газификация населенных пунктов;</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повышение надежности и обеспечение бесперебойной работы объектов газоснабжения.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электроснабжения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повышение надежности и обеспечение бесперебойной работы объектов электроснабжения;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электроснабжения при гарантированном объеме заявленной мощности.</w:t>
      </w:r>
    </w:p>
    <w:p w:rsidR="00253AB5" w:rsidRPr="00984868" w:rsidRDefault="00253AB5" w:rsidP="00984868">
      <w:pPr>
        <w:jc w:val="both"/>
        <w:rPr>
          <w:rFonts w:ascii="Times New Roman" w:hAnsi="Times New Roman" w:cs="Times New Roman"/>
          <w:sz w:val="28"/>
          <w:szCs w:val="28"/>
        </w:rPr>
      </w:pPr>
      <w:r>
        <w:rPr>
          <w:rFonts w:ascii="Times New Roman" w:hAnsi="Times New Roman" w:cs="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w:t>
      </w:r>
    </w:p>
    <w:p w:rsidR="00C31FDF" w:rsidRPr="00C31FDF" w:rsidRDefault="00C31FDF" w:rsidP="00C31FDF">
      <w:pPr>
        <w:jc w:val="both"/>
        <w:rPr>
          <w:rFonts w:ascii="Times New Roman" w:hAnsi="Times New Roman" w:cs="Times New Roman"/>
          <w:sz w:val="28"/>
          <w:szCs w:val="28"/>
        </w:rPr>
      </w:pPr>
    </w:p>
    <w:p w:rsidR="004F5960" w:rsidRPr="004F5960" w:rsidRDefault="004F5960" w:rsidP="004F5960">
      <w:pPr>
        <w:tabs>
          <w:tab w:val="left" w:pos="6480"/>
        </w:tabs>
        <w:jc w:val="center"/>
        <w:rPr>
          <w:rFonts w:ascii="Times New Roman" w:hAnsi="Times New Roman" w:cs="Times New Roman"/>
          <w:b/>
          <w:sz w:val="32"/>
          <w:szCs w:val="32"/>
        </w:rPr>
      </w:pPr>
      <w:r w:rsidRPr="004F5960">
        <w:rPr>
          <w:rFonts w:ascii="Times New Roman" w:hAnsi="Times New Roman" w:cs="Times New Roman"/>
          <w:b/>
          <w:sz w:val="32"/>
          <w:szCs w:val="32"/>
        </w:rPr>
        <w:t>Сроки и этапы реализации программы.</w:t>
      </w:r>
    </w:p>
    <w:p w:rsidR="004F5960" w:rsidRPr="003B12D2" w:rsidRDefault="004F5960" w:rsidP="004F5960">
      <w:pPr>
        <w:tabs>
          <w:tab w:val="left" w:pos="6480"/>
        </w:tabs>
        <w:jc w:val="center"/>
        <w:rPr>
          <w:b/>
          <w:sz w:val="24"/>
          <w:szCs w:val="24"/>
        </w:rPr>
      </w:pPr>
    </w:p>
    <w:p w:rsidR="004F5960" w:rsidRPr="005107EA" w:rsidRDefault="005107EA" w:rsidP="005107EA">
      <w:pPr>
        <w:tabs>
          <w:tab w:val="left" w:pos="6480"/>
        </w:tabs>
        <w:ind w:firstLine="709"/>
        <w:jc w:val="both"/>
        <w:rPr>
          <w:rFonts w:ascii="Times New Roman" w:hAnsi="Times New Roman" w:cs="Times New Roman"/>
          <w:sz w:val="28"/>
          <w:szCs w:val="28"/>
        </w:rPr>
      </w:pPr>
      <w:r w:rsidRPr="005107EA">
        <w:rPr>
          <w:rFonts w:ascii="Times New Roman" w:hAnsi="Times New Roman" w:cs="Times New Roman"/>
          <w:sz w:val="28"/>
          <w:szCs w:val="28"/>
        </w:rPr>
        <w:lastRenderedPageBreak/>
        <w:t>Изменения в программе и сроки ее реализации, а также объемы финансирования из местного бюджета могут быть пе</w:t>
      </w:r>
      <w:r>
        <w:rPr>
          <w:rFonts w:ascii="Times New Roman" w:hAnsi="Times New Roman" w:cs="Times New Roman"/>
          <w:sz w:val="28"/>
          <w:szCs w:val="28"/>
        </w:rPr>
        <w:t>ресмотрены Администрацией Белоносов</w:t>
      </w:r>
      <w:r w:rsidRPr="005107EA">
        <w:rPr>
          <w:rFonts w:ascii="Times New Roman" w:hAnsi="Times New Roman" w:cs="Times New Roman"/>
          <w:sz w:val="28"/>
          <w:szCs w:val="28"/>
        </w:rPr>
        <w:t>ского сельского поселения по ее инициативе или по предложению организаций коммунального комплекса в части изменения сроков реализации и мероприятий</w:t>
      </w:r>
      <w:r>
        <w:rPr>
          <w:rFonts w:ascii="Times New Roman" w:hAnsi="Times New Roman" w:cs="Times New Roman"/>
          <w:sz w:val="28"/>
          <w:szCs w:val="28"/>
        </w:rPr>
        <w:t>.</w:t>
      </w:r>
      <w:r w:rsidRPr="005107EA">
        <w:rPr>
          <w:rFonts w:ascii="Times New Roman" w:hAnsi="Times New Roman" w:cs="Times New Roman"/>
          <w:sz w:val="28"/>
          <w:szCs w:val="28"/>
        </w:rPr>
        <w:t xml:space="preserve"> </w:t>
      </w:r>
    </w:p>
    <w:p w:rsidR="004F5960" w:rsidRPr="004F5960" w:rsidRDefault="004F5960" w:rsidP="004F5960">
      <w:pPr>
        <w:pStyle w:val="2"/>
        <w:jc w:val="center"/>
        <w:rPr>
          <w:b/>
          <w:sz w:val="32"/>
          <w:szCs w:val="32"/>
          <w:lang w:val="ru-RU"/>
        </w:rPr>
      </w:pPr>
      <w:r>
        <w:rPr>
          <w:b/>
          <w:sz w:val="24"/>
          <w:szCs w:val="24"/>
          <w:lang w:val="ru-RU"/>
        </w:rPr>
        <w:t xml:space="preserve"> </w:t>
      </w:r>
      <w:r w:rsidRPr="004F5960">
        <w:rPr>
          <w:b/>
          <w:sz w:val="32"/>
          <w:szCs w:val="32"/>
          <w:lang w:val="ru-RU"/>
        </w:rPr>
        <w:t>8.5.</w:t>
      </w:r>
      <w:r w:rsidRPr="004F5960">
        <w:rPr>
          <w:b/>
          <w:sz w:val="32"/>
          <w:szCs w:val="32"/>
        </w:rPr>
        <w:t>Результаты оценки совокупного платежа граждан за коммунальные услуги по критериям доступности</w:t>
      </w:r>
    </w:p>
    <w:p w:rsidR="004F5960" w:rsidRPr="0002136F" w:rsidRDefault="004F5960" w:rsidP="004F5960">
      <w:pPr>
        <w:rPr>
          <w:lang w:eastAsia="x-none"/>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В таблице  приведен анализ тарифов на коммунальные услуги в </w:t>
      </w:r>
      <w:proofErr w:type="spellStart"/>
      <w:r>
        <w:rPr>
          <w:rFonts w:ascii="Times New Roman" w:hAnsi="Times New Roman" w:cs="Times New Roman"/>
          <w:sz w:val="28"/>
          <w:szCs w:val="28"/>
        </w:rPr>
        <w:t>Белоносовском</w:t>
      </w:r>
      <w:proofErr w:type="spellEnd"/>
      <w:r>
        <w:rPr>
          <w:rFonts w:ascii="Times New Roman" w:hAnsi="Times New Roman" w:cs="Times New Roman"/>
          <w:sz w:val="28"/>
          <w:szCs w:val="28"/>
        </w:rPr>
        <w:t xml:space="preserve"> </w:t>
      </w:r>
      <w:r w:rsidR="004A347E">
        <w:rPr>
          <w:rFonts w:ascii="Times New Roman" w:hAnsi="Times New Roman" w:cs="Times New Roman"/>
          <w:sz w:val="28"/>
          <w:szCs w:val="28"/>
        </w:rPr>
        <w:t>сельском</w:t>
      </w:r>
      <w:r w:rsidRPr="004F5960">
        <w:rPr>
          <w:rFonts w:ascii="Times New Roman" w:hAnsi="Times New Roman" w:cs="Times New Roman"/>
          <w:sz w:val="28"/>
          <w:szCs w:val="28"/>
        </w:rPr>
        <w:t xml:space="preserve"> поселении с учетом прогнозируемых Министерством экономического развития Российской Федерации индексов-дефляторов цен. </w:t>
      </w:r>
    </w:p>
    <w:p w:rsidR="004F5960" w:rsidRPr="003B12D2" w:rsidRDefault="004F5960" w:rsidP="004F5960">
      <w:pPr>
        <w:ind w:firstLine="540"/>
        <w:jc w:val="right"/>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Действующие и прогнозируемые тарифы на коммунальные </w:t>
      </w:r>
      <w:r w:rsidR="004A347E">
        <w:rPr>
          <w:rFonts w:ascii="Times New Roman" w:hAnsi="Times New Roman" w:cs="Times New Roman"/>
          <w:sz w:val="28"/>
          <w:szCs w:val="28"/>
        </w:rPr>
        <w:t xml:space="preserve">услуги в </w:t>
      </w:r>
      <w:proofErr w:type="spellStart"/>
      <w:r w:rsidR="004A347E">
        <w:rPr>
          <w:rFonts w:ascii="Times New Roman" w:hAnsi="Times New Roman" w:cs="Times New Roman"/>
          <w:sz w:val="28"/>
          <w:szCs w:val="28"/>
        </w:rPr>
        <w:t>Белоносовском</w:t>
      </w:r>
      <w:proofErr w:type="spellEnd"/>
      <w:r w:rsidR="004A347E">
        <w:rPr>
          <w:rFonts w:ascii="Times New Roman" w:hAnsi="Times New Roman" w:cs="Times New Roman"/>
          <w:sz w:val="28"/>
          <w:szCs w:val="28"/>
        </w:rPr>
        <w:t xml:space="preserve"> сельском</w:t>
      </w:r>
      <w:r w:rsidRPr="004F5960">
        <w:rPr>
          <w:rFonts w:ascii="Times New Roman" w:hAnsi="Times New Roman" w:cs="Times New Roman"/>
          <w:sz w:val="28"/>
          <w:szCs w:val="28"/>
        </w:rPr>
        <w:t xml:space="preserve"> поселении </w:t>
      </w:r>
    </w:p>
    <w:p w:rsidR="004F5960" w:rsidRPr="004F5960" w:rsidRDefault="004F5960" w:rsidP="004F5960">
      <w:pPr>
        <w:ind w:firstLine="540"/>
        <w:jc w:val="right"/>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993"/>
        <w:gridCol w:w="992"/>
        <w:gridCol w:w="992"/>
        <w:gridCol w:w="992"/>
        <w:gridCol w:w="870"/>
        <w:gridCol w:w="972"/>
        <w:gridCol w:w="993"/>
      </w:tblGrid>
      <w:tr w:rsidR="004F5960" w:rsidRPr="004F5960" w:rsidTr="007E09AC">
        <w:tc>
          <w:tcPr>
            <w:tcW w:w="2235" w:type="dxa"/>
            <w:vMerge w:val="restart"/>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Вид коммунальной услуги</w:t>
            </w:r>
          </w:p>
        </w:tc>
        <w:tc>
          <w:tcPr>
            <w:tcW w:w="7796" w:type="dxa"/>
            <w:gridSpan w:val="8"/>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Тарифы на коммунальные услуги</w:t>
            </w:r>
          </w:p>
        </w:tc>
      </w:tr>
      <w:tr w:rsidR="005107EA" w:rsidRPr="004F5960" w:rsidTr="007E09AC">
        <w:tc>
          <w:tcPr>
            <w:tcW w:w="2235" w:type="dxa"/>
            <w:vMerge/>
            <w:shd w:val="clear" w:color="auto" w:fill="auto"/>
            <w:vAlign w:val="center"/>
          </w:tcPr>
          <w:p w:rsidR="005107EA" w:rsidRPr="004F5960" w:rsidRDefault="005107EA" w:rsidP="007E09AC">
            <w:pPr>
              <w:jc w:val="center"/>
              <w:rPr>
                <w:rFonts w:ascii="Times New Roman" w:hAnsi="Times New Roman" w:cs="Times New Roman"/>
                <w:b/>
                <w:sz w:val="28"/>
                <w:szCs w:val="28"/>
              </w:rPr>
            </w:pPr>
          </w:p>
        </w:tc>
        <w:tc>
          <w:tcPr>
            <w:tcW w:w="992" w:type="dxa"/>
            <w:shd w:val="clear" w:color="auto" w:fill="auto"/>
            <w:vAlign w:val="center"/>
          </w:tcPr>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993" w:type="dxa"/>
            <w:shd w:val="clear" w:color="auto" w:fill="auto"/>
            <w:vAlign w:val="center"/>
          </w:tcPr>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992" w:type="dxa"/>
            <w:shd w:val="clear" w:color="auto" w:fill="auto"/>
            <w:vAlign w:val="center"/>
          </w:tcPr>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c>
          <w:tcPr>
            <w:tcW w:w="992" w:type="dxa"/>
            <w:shd w:val="clear" w:color="auto" w:fill="auto"/>
            <w:vAlign w:val="center"/>
          </w:tcPr>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5107EA" w:rsidRPr="004F5960" w:rsidRDefault="005107EA" w:rsidP="003B1364">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c>
          <w:tcPr>
            <w:tcW w:w="992" w:type="dxa"/>
            <w:shd w:val="clear" w:color="auto" w:fill="auto"/>
            <w:vAlign w:val="center"/>
          </w:tcPr>
          <w:p w:rsidR="005107EA" w:rsidRPr="004F5960" w:rsidRDefault="005107EA" w:rsidP="007E09AC">
            <w:pPr>
              <w:jc w:val="center"/>
              <w:rPr>
                <w:rFonts w:ascii="Times New Roman" w:hAnsi="Times New Roman" w:cs="Times New Roman"/>
                <w:b/>
                <w:sz w:val="28"/>
                <w:szCs w:val="28"/>
              </w:rPr>
            </w:pPr>
            <w:r>
              <w:rPr>
                <w:rFonts w:ascii="Times New Roman" w:hAnsi="Times New Roman" w:cs="Times New Roman"/>
                <w:b/>
                <w:sz w:val="28"/>
                <w:szCs w:val="28"/>
              </w:rPr>
              <w:t>01.01.2019</w:t>
            </w:r>
          </w:p>
        </w:tc>
        <w:tc>
          <w:tcPr>
            <w:tcW w:w="870" w:type="dxa"/>
            <w:shd w:val="clear" w:color="auto" w:fill="auto"/>
            <w:vAlign w:val="center"/>
          </w:tcPr>
          <w:p w:rsidR="005107EA" w:rsidRPr="004F5960" w:rsidRDefault="005107EA" w:rsidP="007E09AC">
            <w:pPr>
              <w:jc w:val="center"/>
              <w:rPr>
                <w:rFonts w:ascii="Times New Roman" w:hAnsi="Times New Roman" w:cs="Times New Roman"/>
                <w:b/>
                <w:sz w:val="28"/>
                <w:szCs w:val="28"/>
              </w:rPr>
            </w:pPr>
            <w:r>
              <w:rPr>
                <w:rFonts w:ascii="Times New Roman" w:hAnsi="Times New Roman" w:cs="Times New Roman"/>
                <w:b/>
                <w:sz w:val="28"/>
                <w:szCs w:val="28"/>
              </w:rPr>
              <w:t>30.06.2019</w:t>
            </w:r>
          </w:p>
        </w:tc>
        <w:tc>
          <w:tcPr>
            <w:tcW w:w="972" w:type="dxa"/>
            <w:shd w:val="clear" w:color="auto" w:fill="auto"/>
            <w:vAlign w:val="center"/>
          </w:tcPr>
          <w:p w:rsidR="005107EA" w:rsidRPr="004F5960" w:rsidRDefault="005107EA" w:rsidP="007E09AC">
            <w:pPr>
              <w:jc w:val="center"/>
              <w:rPr>
                <w:rFonts w:ascii="Times New Roman" w:hAnsi="Times New Roman" w:cs="Times New Roman"/>
                <w:b/>
                <w:sz w:val="28"/>
                <w:szCs w:val="28"/>
              </w:rPr>
            </w:pPr>
            <w:r>
              <w:rPr>
                <w:rFonts w:ascii="Times New Roman" w:hAnsi="Times New Roman" w:cs="Times New Roman"/>
                <w:b/>
                <w:sz w:val="28"/>
                <w:szCs w:val="28"/>
              </w:rPr>
              <w:t>01.01.2020</w:t>
            </w:r>
          </w:p>
        </w:tc>
        <w:tc>
          <w:tcPr>
            <w:tcW w:w="993" w:type="dxa"/>
            <w:shd w:val="clear" w:color="auto" w:fill="auto"/>
            <w:vAlign w:val="center"/>
          </w:tcPr>
          <w:p w:rsidR="005107EA" w:rsidRPr="004F5960" w:rsidRDefault="005107EA" w:rsidP="007E09AC">
            <w:pPr>
              <w:jc w:val="center"/>
              <w:rPr>
                <w:rFonts w:ascii="Times New Roman" w:hAnsi="Times New Roman" w:cs="Times New Roman"/>
                <w:b/>
                <w:sz w:val="28"/>
                <w:szCs w:val="28"/>
              </w:rPr>
            </w:pPr>
            <w:r>
              <w:rPr>
                <w:rFonts w:ascii="Times New Roman" w:hAnsi="Times New Roman" w:cs="Times New Roman"/>
                <w:b/>
                <w:sz w:val="28"/>
                <w:szCs w:val="28"/>
              </w:rPr>
              <w:t>30.06.2020</w:t>
            </w:r>
          </w:p>
        </w:tc>
      </w:tr>
      <w:tr w:rsidR="005107EA" w:rsidRPr="004F5960" w:rsidTr="007E09AC">
        <w:trPr>
          <w:trHeight w:val="719"/>
        </w:trPr>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Водоснабжение,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/м</w:t>
            </w:r>
            <w:r w:rsidRPr="004F5960">
              <w:rPr>
                <w:rFonts w:ascii="Times New Roman" w:hAnsi="Times New Roman" w:cs="Times New Roman"/>
                <w:sz w:val="28"/>
                <w:szCs w:val="28"/>
                <w:vertAlign w:val="superscript"/>
              </w:rPr>
              <w:t>3</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39,16</w:t>
            </w:r>
          </w:p>
        </w:tc>
        <w:tc>
          <w:tcPr>
            <w:tcW w:w="992" w:type="dxa"/>
            <w:shd w:val="clear" w:color="auto" w:fill="auto"/>
            <w:vAlign w:val="center"/>
          </w:tcPr>
          <w:p w:rsidR="005107EA" w:rsidRPr="004F5960" w:rsidRDefault="00DB5397" w:rsidP="007E09AC">
            <w:pPr>
              <w:jc w:val="center"/>
              <w:rPr>
                <w:rFonts w:ascii="Times New Roman" w:hAnsi="Times New Roman" w:cs="Times New Roman"/>
                <w:sz w:val="28"/>
                <w:szCs w:val="28"/>
              </w:rPr>
            </w:pPr>
            <w:r>
              <w:rPr>
                <w:rFonts w:ascii="Times New Roman" w:hAnsi="Times New Roman" w:cs="Times New Roman"/>
                <w:sz w:val="28"/>
                <w:szCs w:val="28"/>
              </w:rPr>
              <w:t>33,7</w:t>
            </w:r>
          </w:p>
        </w:tc>
        <w:tc>
          <w:tcPr>
            <w:tcW w:w="870" w:type="dxa"/>
            <w:shd w:val="clear" w:color="auto" w:fill="auto"/>
            <w:vAlign w:val="center"/>
          </w:tcPr>
          <w:p w:rsidR="005107EA" w:rsidRPr="004F5960" w:rsidRDefault="00DB5397" w:rsidP="007E09AC">
            <w:pPr>
              <w:jc w:val="center"/>
              <w:rPr>
                <w:rFonts w:ascii="Times New Roman" w:hAnsi="Times New Roman" w:cs="Times New Roman"/>
                <w:sz w:val="28"/>
                <w:szCs w:val="28"/>
              </w:rPr>
            </w:pPr>
            <w:r>
              <w:rPr>
                <w:rFonts w:ascii="Times New Roman" w:hAnsi="Times New Roman" w:cs="Times New Roman"/>
                <w:sz w:val="28"/>
                <w:szCs w:val="28"/>
              </w:rPr>
              <w:t>33,7</w:t>
            </w:r>
          </w:p>
        </w:tc>
        <w:tc>
          <w:tcPr>
            <w:tcW w:w="972" w:type="dxa"/>
            <w:shd w:val="clear" w:color="auto" w:fill="auto"/>
            <w:vAlign w:val="center"/>
          </w:tcPr>
          <w:p w:rsidR="005107EA" w:rsidRPr="004F5960" w:rsidRDefault="00DB5397" w:rsidP="007E09AC">
            <w:pPr>
              <w:jc w:val="center"/>
              <w:rPr>
                <w:rFonts w:ascii="Times New Roman" w:hAnsi="Times New Roman" w:cs="Times New Roman"/>
                <w:sz w:val="28"/>
                <w:szCs w:val="28"/>
              </w:rPr>
            </w:pPr>
            <w:r>
              <w:rPr>
                <w:rFonts w:ascii="Times New Roman" w:hAnsi="Times New Roman" w:cs="Times New Roman"/>
                <w:sz w:val="28"/>
                <w:szCs w:val="28"/>
              </w:rPr>
              <w:t>33,7</w:t>
            </w:r>
          </w:p>
        </w:tc>
        <w:tc>
          <w:tcPr>
            <w:tcW w:w="993" w:type="dxa"/>
            <w:shd w:val="clear" w:color="auto" w:fill="auto"/>
            <w:vAlign w:val="center"/>
          </w:tcPr>
          <w:p w:rsidR="005107EA" w:rsidRPr="004F5960" w:rsidRDefault="00DB5397" w:rsidP="007E09AC">
            <w:pPr>
              <w:jc w:val="center"/>
              <w:rPr>
                <w:rFonts w:ascii="Times New Roman" w:hAnsi="Times New Roman" w:cs="Times New Roman"/>
                <w:sz w:val="28"/>
                <w:szCs w:val="28"/>
              </w:rPr>
            </w:pPr>
            <w:r>
              <w:rPr>
                <w:rFonts w:ascii="Times New Roman" w:hAnsi="Times New Roman" w:cs="Times New Roman"/>
                <w:sz w:val="28"/>
                <w:szCs w:val="28"/>
              </w:rPr>
              <w:t>33,7</w:t>
            </w:r>
          </w:p>
        </w:tc>
      </w:tr>
      <w:tr w:rsidR="005107EA" w:rsidRPr="004F5960" w:rsidTr="007E09AC">
        <w:trPr>
          <w:trHeight w:val="719"/>
        </w:trPr>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t>Водоотведение, руб./м</w:t>
            </w:r>
            <w:r w:rsidRPr="004F5960">
              <w:rPr>
                <w:rFonts w:ascii="Times New Roman" w:hAnsi="Times New Roman" w:cs="Times New Roman"/>
                <w:sz w:val="28"/>
                <w:szCs w:val="28"/>
                <w:vertAlign w:val="superscript"/>
              </w:rPr>
              <w:t>3</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7E09AC">
            <w:pPr>
              <w:jc w:val="center"/>
              <w:rPr>
                <w:rFonts w:ascii="Times New Roman" w:hAnsi="Times New Roman" w:cs="Times New Roman"/>
                <w:sz w:val="28"/>
                <w:szCs w:val="28"/>
              </w:rPr>
            </w:pPr>
          </w:p>
        </w:tc>
        <w:tc>
          <w:tcPr>
            <w:tcW w:w="870" w:type="dxa"/>
            <w:shd w:val="clear" w:color="auto" w:fill="auto"/>
            <w:vAlign w:val="center"/>
          </w:tcPr>
          <w:p w:rsidR="005107EA" w:rsidRPr="004F5960" w:rsidRDefault="005107EA" w:rsidP="007E09AC">
            <w:pPr>
              <w:jc w:val="center"/>
              <w:rPr>
                <w:rFonts w:ascii="Times New Roman" w:hAnsi="Times New Roman" w:cs="Times New Roman"/>
                <w:sz w:val="28"/>
                <w:szCs w:val="28"/>
              </w:rPr>
            </w:pPr>
          </w:p>
        </w:tc>
        <w:tc>
          <w:tcPr>
            <w:tcW w:w="972" w:type="dxa"/>
            <w:shd w:val="clear" w:color="auto" w:fill="auto"/>
            <w:vAlign w:val="center"/>
          </w:tcPr>
          <w:p w:rsidR="005107EA" w:rsidRPr="004F5960" w:rsidRDefault="005107EA" w:rsidP="007E09AC">
            <w:pPr>
              <w:jc w:val="center"/>
              <w:rPr>
                <w:rFonts w:ascii="Times New Roman" w:hAnsi="Times New Roman" w:cs="Times New Roman"/>
                <w:sz w:val="28"/>
                <w:szCs w:val="28"/>
              </w:rPr>
            </w:pPr>
          </w:p>
        </w:tc>
        <w:tc>
          <w:tcPr>
            <w:tcW w:w="993" w:type="dxa"/>
            <w:shd w:val="clear" w:color="auto" w:fill="auto"/>
            <w:vAlign w:val="center"/>
          </w:tcPr>
          <w:p w:rsidR="005107EA" w:rsidRPr="004F5960" w:rsidRDefault="005107EA" w:rsidP="007E09AC">
            <w:pPr>
              <w:jc w:val="center"/>
              <w:rPr>
                <w:rFonts w:ascii="Times New Roman" w:hAnsi="Times New Roman" w:cs="Times New Roman"/>
                <w:sz w:val="28"/>
                <w:szCs w:val="28"/>
              </w:rPr>
            </w:pPr>
          </w:p>
        </w:tc>
      </w:tr>
      <w:tr w:rsidR="005107EA" w:rsidRPr="004F5960" w:rsidTr="007E09AC">
        <w:trPr>
          <w:trHeight w:val="719"/>
        </w:trPr>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Теплоснабжение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/Гкал</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5107EA" w:rsidRPr="004F5960" w:rsidRDefault="005107EA" w:rsidP="003B1364">
            <w:pPr>
              <w:ind w:left="-80"/>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ind w:left="-78"/>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ind w:left="-76"/>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7E09AC">
            <w:pPr>
              <w:jc w:val="center"/>
              <w:rPr>
                <w:rFonts w:ascii="Times New Roman" w:hAnsi="Times New Roman" w:cs="Times New Roman"/>
                <w:sz w:val="28"/>
                <w:szCs w:val="28"/>
              </w:rPr>
            </w:pPr>
          </w:p>
        </w:tc>
        <w:tc>
          <w:tcPr>
            <w:tcW w:w="870" w:type="dxa"/>
            <w:shd w:val="clear" w:color="auto" w:fill="auto"/>
            <w:vAlign w:val="center"/>
          </w:tcPr>
          <w:p w:rsidR="005107EA" w:rsidRPr="004F5960" w:rsidRDefault="005107EA" w:rsidP="007E09AC">
            <w:pPr>
              <w:ind w:left="-80"/>
              <w:jc w:val="center"/>
              <w:rPr>
                <w:rFonts w:ascii="Times New Roman" w:hAnsi="Times New Roman" w:cs="Times New Roman"/>
                <w:sz w:val="28"/>
                <w:szCs w:val="28"/>
              </w:rPr>
            </w:pPr>
          </w:p>
        </w:tc>
        <w:tc>
          <w:tcPr>
            <w:tcW w:w="972" w:type="dxa"/>
            <w:shd w:val="clear" w:color="auto" w:fill="auto"/>
            <w:vAlign w:val="center"/>
          </w:tcPr>
          <w:p w:rsidR="005107EA" w:rsidRPr="004F5960" w:rsidRDefault="005107EA" w:rsidP="007E09AC">
            <w:pPr>
              <w:ind w:left="-78"/>
              <w:jc w:val="center"/>
              <w:rPr>
                <w:rFonts w:ascii="Times New Roman" w:hAnsi="Times New Roman" w:cs="Times New Roman"/>
                <w:sz w:val="28"/>
                <w:szCs w:val="28"/>
              </w:rPr>
            </w:pPr>
          </w:p>
        </w:tc>
        <w:tc>
          <w:tcPr>
            <w:tcW w:w="993" w:type="dxa"/>
            <w:shd w:val="clear" w:color="auto" w:fill="auto"/>
            <w:vAlign w:val="center"/>
          </w:tcPr>
          <w:p w:rsidR="005107EA" w:rsidRPr="004F5960" w:rsidRDefault="005107EA" w:rsidP="007E09AC">
            <w:pPr>
              <w:ind w:left="-76"/>
              <w:jc w:val="center"/>
              <w:rPr>
                <w:rFonts w:ascii="Times New Roman" w:hAnsi="Times New Roman" w:cs="Times New Roman"/>
                <w:sz w:val="28"/>
                <w:szCs w:val="28"/>
              </w:rPr>
            </w:pPr>
          </w:p>
        </w:tc>
      </w:tr>
      <w:tr w:rsidR="005107EA" w:rsidRPr="004F5960" w:rsidTr="007E09AC">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Газоснабжение,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/кВт</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3"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4,404</w:t>
            </w:r>
          </w:p>
        </w:tc>
        <w:tc>
          <w:tcPr>
            <w:tcW w:w="99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4,404</w:t>
            </w:r>
          </w:p>
        </w:tc>
        <w:tc>
          <w:tcPr>
            <w:tcW w:w="870"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4,81</w:t>
            </w:r>
          </w:p>
        </w:tc>
        <w:tc>
          <w:tcPr>
            <w:tcW w:w="97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4,81</w:t>
            </w:r>
          </w:p>
        </w:tc>
        <w:tc>
          <w:tcPr>
            <w:tcW w:w="993"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4,98</w:t>
            </w:r>
          </w:p>
        </w:tc>
      </w:tr>
      <w:tr w:rsidR="005107EA" w:rsidRPr="004F5960" w:rsidTr="007E09AC">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rPr>
            </w:pPr>
            <w:r w:rsidRPr="004F5960">
              <w:rPr>
                <w:rFonts w:ascii="Times New Roman" w:hAnsi="Times New Roman" w:cs="Times New Roman"/>
                <w:sz w:val="28"/>
                <w:szCs w:val="28"/>
              </w:rPr>
              <w:t xml:space="preserve">Электроснабжение,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/Гкал</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3"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2,18</w:t>
            </w:r>
          </w:p>
        </w:tc>
        <w:tc>
          <w:tcPr>
            <w:tcW w:w="99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2,23</w:t>
            </w:r>
          </w:p>
        </w:tc>
        <w:tc>
          <w:tcPr>
            <w:tcW w:w="870"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2,27</w:t>
            </w:r>
          </w:p>
        </w:tc>
        <w:tc>
          <w:tcPr>
            <w:tcW w:w="97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2,27</w:t>
            </w:r>
          </w:p>
        </w:tc>
        <w:tc>
          <w:tcPr>
            <w:tcW w:w="993"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2,35</w:t>
            </w:r>
          </w:p>
        </w:tc>
      </w:tr>
      <w:tr w:rsidR="005107EA" w:rsidRPr="004F5960" w:rsidTr="007E09AC">
        <w:tc>
          <w:tcPr>
            <w:tcW w:w="2235" w:type="dxa"/>
            <w:shd w:val="clear" w:color="auto" w:fill="auto"/>
            <w:vAlign w:val="center"/>
          </w:tcPr>
          <w:p w:rsidR="005107EA" w:rsidRPr="004F5960" w:rsidRDefault="005107EA"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t xml:space="preserve">Утилизация ТБО, </w:t>
            </w:r>
            <w:proofErr w:type="spellStart"/>
            <w:r w:rsidRPr="004F5960">
              <w:rPr>
                <w:rFonts w:ascii="Times New Roman" w:hAnsi="Times New Roman" w:cs="Times New Roman"/>
                <w:sz w:val="28"/>
                <w:szCs w:val="28"/>
              </w:rPr>
              <w:t>руб</w:t>
            </w:r>
            <w:proofErr w:type="spellEnd"/>
            <w:r w:rsidRPr="004F5960">
              <w:rPr>
                <w:rFonts w:ascii="Times New Roman" w:hAnsi="Times New Roman" w:cs="Times New Roman"/>
                <w:sz w:val="28"/>
                <w:szCs w:val="28"/>
              </w:rPr>
              <w:t>/м</w:t>
            </w:r>
            <w:proofErr w:type="gramStart"/>
            <w:r w:rsidRPr="004F5960">
              <w:rPr>
                <w:rFonts w:ascii="Times New Roman" w:hAnsi="Times New Roman" w:cs="Times New Roman"/>
                <w:sz w:val="28"/>
                <w:szCs w:val="28"/>
                <w:vertAlign w:val="superscript"/>
              </w:rPr>
              <w:t>2</w:t>
            </w:r>
            <w:proofErr w:type="gramEnd"/>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5107EA" w:rsidP="003B1364">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w:t>
            </w:r>
          </w:p>
        </w:tc>
        <w:tc>
          <w:tcPr>
            <w:tcW w:w="870"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51,48</w:t>
            </w:r>
          </w:p>
        </w:tc>
        <w:tc>
          <w:tcPr>
            <w:tcW w:w="972"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63,01</w:t>
            </w:r>
          </w:p>
        </w:tc>
        <w:tc>
          <w:tcPr>
            <w:tcW w:w="993" w:type="dxa"/>
            <w:shd w:val="clear" w:color="auto" w:fill="auto"/>
            <w:vAlign w:val="center"/>
          </w:tcPr>
          <w:p w:rsidR="005107EA" w:rsidRPr="004F5960" w:rsidRDefault="004A347E" w:rsidP="007E09AC">
            <w:pPr>
              <w:jc w:val="center"/>
              <w:rPr>
                <w:rFonts w:ascii="Times New Roman" w:hAnsi="Times New Roman" w:cs="Times New Roman"/>
                <w:sz w:val="28"/>
                <w:szCs w:val="28"/>
              </w:rPr>
            </w:pPr>
            <w:r>
              <w:rPr>
                <w:rFonts w:ascii="Times New Roman" w:hAnsi="Times New Roman" w:cs="Times New Roman"/>
                <w:sz w:val="28"/>
                <w:szCs w:val="28"/>
              </w:rPr>
              <w:t>63,01</w:t>
            </w:r>
          </w:p>
        </w:tc>
      </w:tr>
    </w:tbl>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3B12D2">
        <w:rPr>
          <w:sz w:val="24"/>
          <w:szCs w:val="24"/>
        </w:rPr>
        <w:t xml:space="preserve"> </w:t>
      </w:r>
      <w:r w:rsidRPr="004F5960">
        <w:rPr>
          <w:rFonts w:ascii="Times New Roman" w:hAnsi="Times New Roman" w:cs="Times New Roman"/>
          <w:sz w:val="28"/>
          <w:szCs w:val="28"/>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водоотведение, теплоснабжение, газоснабжение, электроснабжение, утилизация ТБО.</w:t>
      </w:r>
    </w:p>
    <w:p w:rsidR="004F5960" w:rsidRPr="004F5960" w:rsidRDefault="004F5960" w:rsidP="004F5960">
      <w:pPr>
        <w:ind w:firstLine="540"/>
        <w:jc w:val="both"/>
        <w:rPr>
          <w:rFonts w:ascii="Times New Roman" w:hAnsi="Times New Roman" w:cs="Times New Roman"/>
          <w:sz w:val="28"/>
          <w:szCs w:val="28"/>
        </w:rPr>
      </w:pPr>
      <w:proofErr w:type="gramStart"/>
      <w:r w:rsidRPr="004F5960">
        <w:rPr>
          <w:rFonts w:ascii="Times New Roman" w:hAnsi="Times New Roman" w:cs="Times New Roman"/>
          <w:sz w:val="28"/>
          <w:szCs w:val="28"/>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4F5960">
        <w:rPr>
          <w:rFonts w:ascii="Times New Roman" w:hAnsi="Times New Roman" w:cs="Times New Roman"/>
          <w:sz w:val="28"/>
          <w:szCs w:val="28"/>
        </w:rPr>
        <w:t xml:space="preserve">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Белоносовского сельского поселения. Одним из принципов разработки Программы является обеспечение доступности коммунальных услуг для населения.</w:t>
      </w:r>
    </w:p>
    <w:p w:rsidR="004F5960" w:rsidRPr="004F5960" w:rsidRDefault="004F5960" w:rsidP="004F5960">
      <w:pPr>
        <w:ind w:firstLine="540"/>
        <w:jc w:val="both"/>
        <w:rPr>
          <w:rFonts w:ascii="Times New Roman" w:hAnsi="Times New Roman" w:cs="Times New Roman"/>
          <w:sz w:val="28"/>
          <w:szCs w:val="28"/>
        </w:rPr>
      </w:pPr>
      <w:proofErr w:type="gramStart"/>
      <w:r w:rsidRPr="004F5960">
        <w:rPr>
          <w:rFonts w:ascii="Times New Roman" w:hAnsi="Times New Roman" w:cs="Times New Roman"/>
          <w:sz w:val="28"/>
          <w:szCs w:val="28"/>
        </w:rPr>
        <w:t>Для определения возможности финансирования Программы за счет средств потребителей была произведена оценка доступности для населения Белоносовского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4F5960">
        <w:rPr>
          <w:rFonts w:ascii="Times New Roman" w:hAnsi="Times New Roman" w:cs="Times New Roman"/>
          <w:sz w:val="28"/>
          <w:szCs w:val="28"/>
        </w:rPr>
        <w:t xml:space="preserve"> размера платы граждан за коммунальные услуги» (далее в настоящем разделе – Методические указания): </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расходов на коммунальные услуги в совокупном доходе семьи;</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населения с доходами ниже прожиточного минимума;</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получателей субсидий на оплату коммунальных услуг в общей численности населения.</w:t>
      </w:r>
    </w:p>
    <w:p w:rsidR="004F5960" w:rsidRPr="003B12D2" w:rsidRDefault="004F5960" w:rsidP="004F5960">
      <w:pPr>
        <w:ind w:firstLine="540"/>
        <w:jc w:val="both"/>
        <w:rPr>
          <w:sz w:val="24"/>
          <w:szCs w:val="24"/>
        </w:rPr>
      </w:pPr>
    </w:p>
    <w:p w:rsidR="004F5960" w:rsidRPr="004F5960" w:rsidRDefault="004F5960" w:rsidP="004F5960">
      <w:pPr>
        <w:pStyle w:val="2"/>
        <w:jc w:val="center"/>
        <w:rPr>
          <w:b/>
          <w:sz w:val="32"/>
          <w:szCs w:val="32"/>
        </w:rPr>
      </w:pPr>
      <w:bookmarkStart w:id="1" w:name="_Toc426705710"/>
      <w:r w:rsidRPr="004F5960">
        <w:rPr>
          <w:b/>
          <w:sz w:val="32"/>
          <w:szCs w:val="32"/>
          <w:lang w:val="ru-RU"/>
        </w:rPr>
        <w:lastRenderedPageBreak/>
        <w:t>8.6.</w:t>
      </w:r>
      <w:r w:rsidRPr="004F5960">
        <w:rPr>
          <w:b/>
          <w:sz w:val="32"/>
          <w:szCs w:val="32"/>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1"/>
    </w:p>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Размер ежемесячной денежной компенсации для различных категорий граждан может составлять от 50 до 100 % затрат на оплату коммунальных услуг.</w:t>
      </w:r>
    </w:p>
    <w:p w:rsidR="007638E3" w:rsidRPr="007638E3" w:rsidRDefault="007638E3" w:rsidP="007638E3">
      <w:pPr>
        <w:ind w:left="360"/>
        <w:rPr>
          <w:rFonts w:ascii="Times New Roman" w:hAnsi="Times New Roman" w:cs="Times New Roman"/>
          <w:b/>
          <w:sz w:val="32"/>
          <w:szCs w:val="32"/>
        </w:rPr>
      </w:pPr>
    </w:p>
    <w:p w:rsidR="007638E3" w:rsidRPr="007638E3" w:rsidRDefault="007638E3" w:rsidP="007638E3">
      <w:pPr>
        <w:rPr>
          <w:rFonts w:ascii="Times New Roman" w:hAnsi="Times New Roman" w:cs="Times New Roman"/>
          <w:b/>
          <w:sz w:val="32"/>
          <w:szCs w:val="32"/>
        </w:rPr>
      </w:pPr>
    </w:p>
    <w:p w:rsidR="000B354B" w:rsidRDefault="000B354B" w:rsidP="000B354B">
      <w:pPr>
        <w:jc w:val="both"/>
        <w:rPr>
          <w:rFonts w:ascii="Times New Roman" w:hAnsi="Times New Roman" w:cs="Times New Roman"/>
          <w:sz w:val="32"/>
          <w:szCs w:val="32"/>
        </w:rPr>
      </w:pPr>
    </w:p>
    <w:p w:rsidR="000B354B" w:rsidRPr="000B354B" w:rsidRDefault="000B354B" w:rsidP="000B354B">
      <w:pPr>
        <w:jc w:val="center"/>
        <w:rPr>
          <w:rFonts w:ascii="Times New Roman" w:hAnsi="Times New Roman" w:cs="Times New Roman"/>
          <w:sz w:val="32"/>
          <w:szCs w:val="32"/>
        </w:rPr>
      </w:pPr>
    </w:p>
    <w:p w:rsidR="00B10AB7" w:rsidRPr="006B742F" w:rsidRDefault="00B10AB7" w:rsidP="006B742F">
      <w:pPr>
        <w:jc w:val="both"/>
        <w:rPr>
          <w:rFonts w:ascii="Times New Roman" w:hAnsi="Times New Roman" w:cs="Times New Roman"/>
          <w:sz w:val="32"/>
          <w:szCs w:val="32"/>
        </w:rPr>
      </w:pPr>
    </w:p>
    <w:p w:rsidR="00566E57" w:rsidRPr="00566E57" w:rsidRDefault="00566E57" w:rsidP="00566E57">
      <w:pPr>
        <w:pStyle w:val="a3"/>
        <w:jc w:val="both"/>
        <w:rPr>
          <w:rFonts w:ascii="Times New Roman" w:hAnsi="Times New Roman" w:cs="Times New Roman"/>
          <w:sz w:val="28"/>
          <w:szCs w:val="28"/>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4A347E" w:rsidRDefault="004A347E"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4F5960" w:rsidRPr="00BD228A" w:rsidRDefault="004F5960" w:rsidP="004F5960">
      <w:pPr>
        <w:tabs>
          <w:tab w:val="left" w:pos="6480"/>
        </w:tabs>
        <w:jc w:val="center"/>
        <w:rPr>
          <w:rFonts w:ascii="Times New Roman" w:hAnsi="Times New Roman" w:cs="Times New Roman"/>
          <w:sz w:val="32"/>
          <w:szCs w:val="32"/>
        </w:rPr>
      </w:pPr>
      <w:r w:rsidRPr="004F5960">
        <w:rPr>
          <w:rFonts w:ascii="Times New Roman" w:hAnsi="Times New Roman" w:cs="Times New Roman"/>
          <w:sz w:val="32"/>
          <w:szCs w:val="32"/>
          <w:lang w:val="x-none"/>
        </w:rPr>
        <w:lastRenderedPageBreak/>
        <w:t>ПРИЛОЖЕНИЕ № 1 К ПРОГРАММЕ. ПЕРЕЧЕНЬ ПРОГРАММНЫХ МЕРОПРИЯТИЙ ПО РАЗВИ</w:t>
      </w:r>
      <w:r w:rsidR="00BD228A">
        <w:rPr>
          <w:rFonts w:ascii="Times New Roman" w:hAnsi="Times New Roman" w:cs="Times New Roman"/>
          <w:sz w:val="32"/>
          <w:szCs w:val="32"/>
          <w:lang w:val="x-none"/>
        </w:rPr>
        <w:t>ТИЮ КОММУНАЛЬНОЙ ИНФРАСТРУКТУРЫ</w:t>
      </w:r>
    </w:p>
    <w:p w:rsidR="004F5960" w:rsidRPr="004F5960" w:rsidRDefault="004F5960" w:rsidP="004F5960">
      <w:pPr>
        <w:tabs>
          <w:tab w:val="left" w:pos="6480"/>
        </w:tabs>
        <w:jc w:val="center"/>
        <w:rPr>
          <w:rFonts w:ascii="Times New Roman" w:hAnsi="Times New Roman" w:cs="Times New Roman"/>
          <w:sz w:val="32"/>
          <w:szCs w:val="32"/>
        </w:rPr>
      </w:pPr>
    </w:p>
    <w:p w:rsidR="004F5960" w:rsidRPr="004F5960" w:rsidRDefault="004F5960" w:rsidP="004F5960">
      <w:pPr>
        <w:pStyle w:val="6"/>
        <w:numPr>
          <w:ilvl w:val="0"/>
          <w:numId w:val="10"/>
        </w:numPr>
        <w:tabs>
          <w:tab w:val="left" w:pos="284"/>
        </w:tabs>
        <w:ind w:left="0" w:firstLine="0"/>
        <w:jc w:val="both"/>
        <w:rPr>
          <w:sz w:val="28"/>
          <w:szCs w:val="28"/>
        </w:rPr>
      </w:pPr>
      <w:r w:rsidRPr="004F5960">
        <w:rPr>
          <w:sz w:val="28"/>
          <w:szCs w:val="28"/>
        </w:rPr>
        <w:t>Плановые  мероприятия по ремонту объектов централизованной системы водоснабжения и мероприятия по энергоснабжению и повышению энергетической эффективности</w:t>
      </w:r>
    </w:p>
    <w:p w:rsidR="004F5960" w:rsidRPr="003B12D2" w:rsidRDefault="004F5960" w:rsidP="004F5960">
      <w:pPr>
        <w:pStyle w:val="6"/>
        <w:rPr>
          <w:sz w:val="24"/>
          <w:szCs w:val="24"/>
        </w:rPr>
      </w:pPr>
    </w:p>
    <w:tbl>
      <w:tblPr>
        <w:tblStyle w:val="a4"/>
        <w:tblW w:w="9923" w:type="dxa"/>
        <w:tblInd w:w="-34" w:type="dxa"/>
        <w:tblLayout w:type="fixed"/>
        <w:tblLook w:val="04A0" w:firstRow="1" w:lastRow="0" w:firstColumn="1" w:lastColumn="0" w:noHBand="0" w:noVBand="1"/>
      </w:tblPr>
      <w:tblGrid>
        <w:gridCol w:w="34"/>
        <w:gridCol w:w="236"/>
        <w:gridCol w:w="14"/>
        <w:gridCol w:w="6093"/>
        <w:gridCol w:w="1844"/>
        <w:gridCol w:w="1664"/>
        <w:gridCol w:w="38"/>
      </w:tblGrid>
      <w:tr w:rsidR="004F5960" w:rsidRPr="003B12D2" w:rsidTr="00D100F3">
        <w:trPr>
          <w:gridBefore w:val="1"/>
          <w:gridAfter w:val="1"/>
          <w:wBefore w:w="34" w:type="dxa"/>
          <w:wAfter w:w="38" w:type="dxa"/>
          <w:trHeight w:val="322"/>
        </w:trPr>
        <w:tc>
          <w:tcPr>
            <w:tcW w:w="236" w:type="dxa"/>
            <w:vMerge w:val="restart"/>
          </w:tcPr>
          <w:p w:rsidR="004F5960" w:rsidRPr="004F5960" w:rsidRDefault="004F5960" w:rsidP="007E09AC">
            <w:pPr>
              <w:pStyle w:val="6"/>
              <w:rPr>
                <w:sz w:val="28"/>
                <w:szCs w:val="28"/>
              </w:rPr>
            </w:pPr>
            <w:r w:rsidRPr="004F5960">
              <w:rPr>
                <w:sz w:val="28"/>
                <w:szCs w:val="28"/>
              </w:rPr>
              <w:t xml:space="preserve">№ </w:t>
            </w:r>
            <w:proofErr w:type="gramStart"/>
            <w:r w:rsidRPr="004F5960">
              <w:rPr>
                <w:sz w:val="28"/>
                <w:szCs w:val="28"/>
              </w:rPr>
              <w:t>п</w:t>
            </w:r>
            <w:proofErr w:type="gramEnd"/>
            <w:r w:rsidRPr="004F5960">
              <w:rPr>
                <w:sz w:val="28"/>
                <w:szCs w:val="28"/>
              </w:rPr>
              <w:t>/п</w:t>
            </w:r>
          </w:p>
        </w:tc>
        <w:tc>
          <w:tcPr>
            <w:tcW w:w="6107" w:type="dxa"/>
            <w:gridSpan w:val="2"/>
            <w:vMerge w:val="restart"/>
          </w:tcPr>
          <w:p w:rsidR="004F5960" w:rsidRPr="004F5960" w:rsidRDefault="004F5960" w:rsidP="007E09AC">
            <w:pPr>
              <w:pStyle w:val="6"/>
              <w:rPr>
                <w:sz w:val="28"/>
                <w:szCs w:val="28"/>
              </w:rPr>
            </w:pPr>
            <w:r w:rsidRPr="004F5960">
              <w:rPr>
                <w:sz w:val="28"/>
                <w:szCs w:val="28"/>
              </w:rPr>
              <w:t>Наименование мероприятия</w:t>
            </w:r>
          </w:p>
        </w:tc>
        <w:tc>
          <w:tcPr>
            <w:tcW w:w="1844" w:type="dxa"/>
            <w:vMerge w:val="restart"/>
          </w:tcPr>
          <w:p w:rsidR="004F5960" w:rsidRPr="004F5960" w:rsidRDefault="004F5960" w:rsidP="007E09AC">
            <w:pPr>
              <w:pStyle w:val="6"/>
              <w:rPr>
                <w:sz w:val="28"/>
                <w:szCs w:val="28"/>
              </w:rPr>
            </w:pPr>
            <w:r w:rsidRPr="004F5960">
              <w:rPr>
                <w:sz w:val="28"/>
                <w:szCs w:val="28"/>
              </w:rPr>
              <w:t>График реализации мероприятий, год, квартал</w:t>
            </w:r>
          </w:p>
        </w:tc>
        <w:tc>
          <w:tcPr>
            <w:tcW w:w="1664" w:type="dxa"/>
            <w:vMerge w:val="restart"/>
          </w:tcPr>
          <w:p w:rsidR="004F5960" w:rsidRPr="004F5960" w:rsidRDefault="004F5960" w:rsidP="007E09AC">
            <w:pPr>
              <w:pStyle w:val="6"/>
              <w:rPr>
                <w:sz w:val="28"/>
                <w:szCs w:val="28"/>
              </w:rPr>
            </w:pPr>
            <w:r w:rsidRPr="004F5960">
              <w:rPr>
                <w:sz w:val="28"/>
                <w:szCs w:val="28"/>
              </w:rPr>
              <w:t>Финансовые потребности</w:t>
            </w:r>
          </w:p>
          <w:p w:rsidR="004F5960" w:rsidRPr="004F5960" w:rsidRDefault="004F5960" w:rsidP="007E09AC">
            <w:pPr>
              <w:pStyle w:val="6"/>
              <w:rPr>
                <w:sz w:val="28"/>
                <w:szCs w:val="28"/>
              </w:rPr>
            </w:pPr>
            <w:r w:rsidRPr="004F5960">
              <w:rPr>
                <w:sz w:val="28"/>
                <w:szCs w:val="28"/>
              </w:rPr>
              <w:t>на реализацию мероприятий, тыс. руб.</w:t>
            </w:r>
          </w:p>
        </w:tc>
      </w:tr>
      <w:tr w:rsidR="004F5960" w:rsidRPr="003B12D2" w:rsidTr="00D100F3">
        <w:trPr>
          <w:gridBefore w:val="1"/>
          <w:gridAfter w:val="1"/>
          <w:wBefore w:w="34" w:type="dxa"/>
          <w:wAfter w:w="38" w:type="dxa"/>
          <w:trHeight w:val="322"/>
        </w:trPr>
        <w:tc>
          <w:tcPr>
            <w:tcW w:w="236" w:type="dxa"/>
            <w:vMerge/>
          </w:tcPr>
          <w:p w:rsidR="004F5960" w:rsidRPr="004F5960" w:rsidRDefault="004F5960" w:rsidP="007E09AC">
            <w:pPr>
              <w:pStyle w:val="6"/>
              <w:rPr>
                <w:sz w:val="28"/>
                <w:szCs w:val="28"/>
              </w:rPr>
            </w:pPr>
          </w:p>
        </w:tc>
        <w:tc>
          <w:tcPr>
            <w:tcW w:w="6107" w:type="dxa"/>
            <w:gridSpan w:val="2"/>
            <w:vMerge/>
          </w:tcPr>
          <w:p w:rsidR="004F5960" w:rsidRPr="004F5960" w:rsidRDefault="004F5960" w:rsidP="007E09AC">
            <w:pPr>
              <w:pStyle w:val="6"/>
              <w:rPr>
                <w:sz w:val="28"/>
                <w:szCs w:val="28"/>
              </w:rPr>
            </w:pPr>
          </w:p>
        </w:tc>
        <w:tc>
          <w:tcPr>
            <w:tcW w:w="1844" w:type="dxa"/>
            <w:vMerge/>
          </w:tcPr>
          <w:p w:rsidR="004F5960" w:rsidRPr="004F5960" w:rsidRDefault="004F5960" w:rsidP="007E09AC">
            <w:pPr>
              <w:pStyle w:val="6"/>
              <w:rPr>
                <w:sz w:val="28"/>
                <w:szCs w:val="28"/>
              </w:rPr>
            </w:pPr>
          </w:p>
        </w:tc>
        <w:tc>
          <w:tcPr>
            <w:tcW w:w="1664" w:type="dxa"/>
            <w:vMerge/>
          </w:tcPr>
          <w:p w:rsidR="004F5960" w:rsidRPr="004F5960" w:rsidRDefault="004F5960" w:rsidP="007E09AC">
            <w:pPr>
              <w:pStyle w:val="6"/>
              <w:rPr>
                <w:sz w:val="28"/>
                <w:szCs w:val="28"/>
              </w:rPr>
            </w:pPr>
          </w:p>
        </w:tc>
      </w:tr>
      <w:tr w:rsidR="004F5960" w:rsidRPr="003B12D2" w:rsidTr="00D100F3">
        <w:trPr>
          <w:gridBefore w:val="1"/>
          <w:gridAfter w:val="1"/>
          <w:wBefore w:w="34" w:type="dxa"/>
          <w:wAfter w:w="38" w:type="dxa"/>
          <w:trHeight w:val="369"/>
        </w:trPr>
        <w:tc>
          <w:tcPr>
            <w:tcW w:w="236" w:type="dxa"/>
          </w:tcPr>
          <w:p w:rsidR="004F5960" w:rsidRPr="004F5960" w:rsidRDefault="004F5960" w:rsidP="007E09AC">
            <w:pPr>
              <w:pStyle w:val="6"/>
              <w:rPr>
                <w:sz w:val="28"/>
                <w:szCs w:val="28"/>
              </w:rPr>
            </w:pPr>
            <w:r w:rsidRPr="004F5960">
              <w:rPr>
                <w:sz w:val="28"/>
                <w:szCs w:val="28"/>
              </w:rPr>
              <w:t>1</w:t>
            </w:r>
          </w:p>
        </w:tc>
        <w:tc>
          <w:tcPr>
            <w:tcW w:w="6107" w:type="dxa"/>
            <w:gridSpan w:val="2"/>
          </w:tcPr>
          <w:p w:rsidR="004F5960" w:rsidRPr="004F5960" w:rsidRDefault="004F5960" w:rsidP="007E09AC">
            <w:pPr>
              <w:pStyle w:val="6"/>
              <w:rPr>
                <w:sz w:val="28"/>
                <w:szCs w:val="28"/>
              </w:rPr>
            </w:pPr>
            <w:r w:rsidRPr="004F5960">
              <w:rPr>
                <w:sz w:val="28"/>
                <w:szCs w:val="28"/>
              </w:rPr>
              <w:t>2</w:t>
            </w:r>
          </w:p>
        </w:tc>
        <w:tc>
          <w:tcPr>
            <w:tcW w:w="1844" w:type="dxa"/>
          </w:tcPr>
          <w:p w:rsidR="004F5960" w:rsidRPr="004F5960" w:rsidRDefault="004F5960" w:rsidP="007E09AC">
            <w:pPr>
              <w:pStyle w:val="6"/>
              <w:rPr>
                <w:sz w:val="28"/>
                <w:szCs w:val="28"/>
              </w:rPr>
            </w:pPr>
            <w:r w:rsidRPr="004F5960">
              <w:rPr>
                <w:sz w:val="28"/>
                <w:szCs w:val="28"/>
              </w:rPr>
              <w:t>3</w:t>
            </w:r>
          </w:p>
        </w:tc>
        <w:tc>
          <w:tcPr>
            <w:tcW w:w="1664" w:type="dxa"/>
          </w:tcPr>
          <w:p w:rsidR="004F5960" w:rsidRPr="004F5960" w:rsidRDefault="004F5960" w:rsidP="007E09AC">
            <w:pPr>
              <w:pStyle w:val="6"/>
              <w:rPr>
                <w:sz w:val="28"/>
                <w:szCs w:val="28"/>
              </w:rPr>
            </w:pPr>
            <w:r w:rsidRPr="004F5960">
              <w:rPr>
                <w:sz w:val="28"/>
                <w:szCs w:val="28"/>
              </w:rPr>
              <w:t>4</w:t>
            </w:r>
          </w:p>
        </w:tc>
      </w:tr>
      <w:tr w:rsidR="004F5960" w:rsidRPr="003B12D2" w:rsidTr="00D100F3">
        <w:trPr>
          <w:gridBefore w:val="1"/>
          <w:gridAfter w:val="1"/>
          <w:wBefore w:w="34" w:type="dxa"/>
          <w:wAfter w:w="38" w:type="dxa"/>
          <w:trHeight w:val="369"/>
        </w:trPr>
        <w:tc>
          <w:tcPr>
            <w:tcW w:w="236" w:type="dxa"/>
            <w:vMerge w:val="restart"/>
          </w:tcPr>
          <w:p w:rsidR="004F5960" w:rsidRPr="004F5960" w:rsidRDefault="004F5960" w:rsidP="007E09AC">
            <w:pPr>
              <w:pStyle w:val="6"/>
              <w:rPr>
                <w:sz w:val="28"/>
                <w:szCs w:val="28"/>
              </w:rPr>
            </w:pPr>
            <w:r w:rsidRPr="004F5960">
              <w:rPr>
                <w:b w:val="0"/>
                <w:sz w:val="28"/>
                <w:szCs w:val="28"/>
              </w:rPr>
              <w:t>1</w:t>
            </w:r>
          </w:p>
        </w:tc>
        <w:tc>
          <w:tcPr>
            <w:tcW w:w="6107" w:type="dxa"/>
            <w:gridSpan w:val="2"/>
          </w:tcPr>
          <w:p w:rsidR="004F5960" w:rsidRPr="004F5960" w:rsidRDefault="004F5960" w:rsidP="007E09AC">
            <w:pPr>
              <w:pStyle w:val="a5"/>
              <w:rPr>
                <w:rFonts w:ascii="Times New Roman" w:hAnsi="Times New Roman" w:cs="Times New Roman"/>
                <w:b/>
                <w:sz w:val="28"/>
                <w:szCs w:val="28"/>
              </w:rPr>
            </w:pPr>
            <w:r w:rsidRPr="004F5960">
              <w:rPr>
                <w:rFonts w:ascii="Times New Roman" w:hAnsi="Times New Roman" w:cs="Times New Roman"/>
                <w:b/>
                <w:sz w:val="28"/>
                <w:szCs w:val="28"/>
              </w:rPr>
              <w:t>Повышение эффективности систем водоснабжения</w:t>
            </w:r>
          </w:p>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Замена насоса</w:t>
            </w:r>
          </w:p>
        </w:tc>
        <w:tc>
          <w:tcPr>
            <w:tcW w:w="1844" w:type="dxa"/>
          </w:tcPr>
          <w:p w:rsidR="004F5960" w:rsidRPr="004F5960" w:rsidRDefault="004A347E" w:rsidP="007E09AC">
            <w:pPr>
              <w:pStyle w:val="6"/>
              <w:rPr>
                <w:b w:val="0"/>
                <w:sz w:val="28"/>
                <w:szCs w:val="28"/>
              </w:rPr>
            </w:pPr>
            <w:r>
              <w:rPr>
                <w:b w:val="0"/>
                <w:sz w:val="28"/>
                <w:szCs w:val="28"/>
              </w:rPr>
              <w:t>2020</w:t>
            </w:r>
            <w:r w:rsidR="004F5960" w:rsidRPr="004F5960">
              <w:rPr>
                <w:b w:val="0"/>
                <w:sz w:val="28"/>
                <w:szCs w:val="28"/>
              </w:rPr>
              <w:t>-20</w:t>
            </w:r>
            <w:r>
              <w:rPr>
                <w:b w:val="0"/>
                <w:sz w:val="28"/>
                <w:szCs w:val="28"/>
              </w:rPr>
              <w:t>30</w:t>
            </w:r>
            <w:r w:rsidR="004F5960" w:rsidRPr="004F5960">
              <w:rPr>
                <w:b w:val="0"/>
                <w:sz w:val="28"/>
                <w:szCs w:val="28"/>
              </w:rPr>
              <w:t xml:space="preserve"> </w:t>
            </w:r>
            <w:proofErr w:type="spellStart"/>
            <w:r w:rsidR="004F5960" w:rsidRPr="004F5960">
              <w:rPr>
                <w:b w:val="0"/>
                <w:sz w:val="28"/>
                <w:szCs w:val="28"/>
              </w:rPr>
              <w:t>г</w:t>
            </w:r>
            <w:proofErr w:type="gramStart"/>
            <w:r w:rsidR="00DB5397">
              <w:rPr>
                <w:b w:val="0"/>
                <w:sz w:val="28"/>
                <w:szCs w:val="28"/>
              </w:rPr>
              <w:t>.</w:t>
            </w:r>
            <w:r w:rsidR="004F5960" w:rsidRPr="004F5960">
              <w:rPr>
                <w:b w:val="0"/>
                <w:sz w:val="28"/>
                <w:szCs w:val="28"/>
              </w:rPr>
              <w:t>г</w:t>
            </w:r>
            <w:proofErr w:type="spellEnd"/>
            <w:proofErr w:type="gramEnd"/>
          </w:p>
          <w:p w:rsidR="004F5960" w:rsidRPr="004F5960" w:rsidRDefault="004F5960" w:rsidP="007E09AC">
            <w:pPr>
              <w:pStyle w:val="6"/>
              <w:rPr>
                <w:b w:val="0"/>
                <w:sz w:val="28"/>
                <w:szCs w:val="28"/>
              </w:rPr>
            </w:pPr>
          </w:p>
          <w:p w:rsidR="004F5960" w:rsidRPr="004F5960" w:rsidRDefault="004A347E" w:rsidP="007E09AC">
            <w:pPr>
              <w:pStyle w:val="6"/>
              <w:rPr>
                <w:sz w:val="28"/>
                <w:szCs w:val="28"/>
              </w:rPr>
            </w:pPr>
            <w:r>
              <w:rPr>
                <w:b w:val="0"/>
                <w:sz w:val="28"/>
                <w:szCs w:val="28"/>
              </w:rPr>
              <w:t>2021</w:t>
            </w:r>
            <w:r w:rsidR="004F5960" w:rsidRPr="004F5960">
              <w:rPr>
                <w:b w:val="0"/>
                <w:sz w:val="28"/>
                <w:szCs w:val="28"/>
              </w:rPr>
              <w:t xml:space="preserve"> г</w:t>
            </w:r>
          </w:p>
        </w:tc>
        <w:tc>
          <w:tcPr>
            <w:tcW w:w="1664" w:type="dxa"/>
            <w:vMerge w:val="restart"/>
          </w:tcPr>
          <w:p w:rsidR="004F5960" w:rsidRPr="004F5960" w:rsidRDefault="00D100F3" w:rsidP="007E09AC">
            <w:pPr>
              <w:pStyle w:val="6"/>
              <w:rPr>
                <w:sz w:val="28"/>
                <w:szCs w:val="28"/>
              </w:rPr>
            </w:pPr>
            <w:r>
              <w:rPr>
                <w:b w:val="0"/>
                <w:sz w:val="28"/>
                <w:szCs w:val="28"/>
              </w:rPr>
              <w:t xml:space="preserve">2 </w:t>
            </w:r>
            <w:r w:rsidR="00D223F4">
              <w:rPr>
                <w:b w:val="0"/>
                <w:sz w:val="28"/>
                <w:szCs w:val="28"/>
              </w:rPr>
              <w:t>950,0</w:t>
            </w: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p>
        </w:tc>
        <w:tc>
          <w:tcPr>
            <w:tcW w:w="1844" w:type="dxa"/>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4A347E">
            <w:pPr>
              <w:pStyle w:val="a5"/>
              <w:rPr>
                <w:rFonts w:ascii="Times New Roman" w:hAnsi="Times New Roman" w:cs="Times New Roman"/>
                <w:sz w:val="28"/>
                <w:szCs w:val="28"/>
              </w:rPr>
            </w:pPr>
            <w:r w:rsidRPr="004F5960">
              <w:rPr>
                <w:rFonts w:ascii="Times New Roman" w:hAnsi="Times New Roman" w:cs="Times New Roman"/>
                <w:sz w:val="28"/>
                <w:szCs w:val="28"/>
              </w:rPr>
              <w:t xml:space="preserve">Ремонт водопроводной сети по ул. </w:t>
            </w:r>
            <w:r w:rsidR="004A347E">
              <w:rPr>
                <w:rFonts w:ascii="Times New Roman" w:hAnsi="Times New Roman" w:cs="Times New Roman"/>
                <w:sz w:val="28"/>
                <w:szCs w:val="28"/>
              </w:rPr>
              <w:t>Юбилейной</w:t>
            </w:r>
            <w:r w:rsidRPr="004F5960">
              <w:rPr>
                <w:rFonts w:ascii="Times New Roman" w:hAnsi="Times New Roman" w:cs="Times New Roman"/>
                <w:sz w:val="28"/>
                <w:szCs w:val="28"/>
              </w:rPr>
              <w:t xml:space="preserve">  в п.Белоносово</w:t>
            </w:r>
          </w:p>
        </w:tc>
        <w:tc>
          <w:tcPr>
            <w:tcW w:w="1844" w:type="dxa"/>
          </w:tcPr>
          <w:p w:rsidR="004F5960" w:rsidRPr="004F5960" w:rsidRDefault="004A347E" w:rsidP="004A347E">
            <w:pPr>
              <w:pStyle w:val="6"/>
              <w:rPr>
                <w:b w:val="0"/>
                <w:sz w:val="28"/>
                <w:szCs w:val="28"/>
              </w:rPr>
            </w:pPr>
            <w:r>
              <w:rPr>
                <w:b w:val="0"/>
                <w:sz w:val="28"/>
                <w:szCs w:val="28"/>
              </w:rPr>
              <w:t>2020</w:t>
            </w:r>
            <w:r w:rsidR="004F5960" w:rsidRPr="004F5960">
              <w:rPr>
                <w:b w:val="0"/>
                <w:sz w:val="28"/>
                <w:szCs w:val="28"/>
              </w:rPr>
              <w:t xml:space="preserve"> -20</w:t>
            </w:r>
            <w:r>
              <w:rPr>
                <w:b w:val="0"/>
                <w:sz w:val="28"/>
                <w:szCs w:val="28"/>
              </w:rPr>
              <w:t>30</w:t>
            </w:r>
            <w:r w:rsidR="004F5960" w:rsidRPr="004F5960">
              <w:rPr>
                <w:b w:val="0"/>
                <w:sz w:val="28"/>
                <w:szCs w:val="28"/>
              </w:rPr>
              <w:t xml:space="preserve"> </w:t>
            </w:r>
            <w:proofErr w:type="spellStart"/>
            <w:proofErr w:type="gramStart"/>
            <w:r w:rsidR="004F5960" w:rsidRPr="004F5960">
              <w:rPr>
                <w:b w:val="0"/>
                <w:sz w:val="28"/>
                <w:szCs w:val="28"/>
              </w:rPr>
              <w:t>гг</w:t>
            </w:r>
            <w:proofErr w:type="spellEnd"/>
            <w:proofErr w:type="gramEnd"/>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69"/>
        </w:trPr>
        <w:tc>
          <w:tcPr>
            <w:tcW w:w="236" w:type="dxa"/>
            <w:vMerge/>
          </w:tcPr>
          <w:p w:rsidR="004F5960" w:rsidRPr="004F5960" w:rsidRDefault="004F5960" w:rsidP="007E09AC">
            <w:pPr>
              <w:pStyle w:val="6"/>
              <w:rPr>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proofErr w:type="gramStart"/>
            <w:r w:rsidRPr="004F5960">
              <w:rPr>
                <w:rFonts w:ascii="Times New Roman" w:hAnsi="Times New Roman" w:cs="Times New Roman"/>
                <w:sz w:val="28"/>
                <w:szCs w:val="28"/>
              </w:rPr>
              <w:t>Контроль за</w:t>
            </w:r>
            <w:proofErr w:type="gramEnd"/>
            <w:r w:rsidRPr="004F5960">
              <w:rPr>
                <w:rFonts w:ascii="Times New Roman" w:hAnsi="Times New Roman" w:cs="Times New Roman"/>
                <w:sz w:val="28"/>
                <w:szCs w:val="28"/>
              </w:rPr>
              <w:t xml:space="preserve"> техническим состоянием водопроводной  сети и водоразборных колонок; ремонт колодцев</w:t>
            </w:r>
          </w:p>
        </w:tc>
        <w:tc>
          <w:tcPr>
            <w:tcW w:w="1844" w:type="dxa"/>
          </w:tcPr>
          <w:p w:rsidR="004F5960" w:rsidRPr="004F5960" w:rsidRDefault="004F5960" w:rsidP="007E09AC">
            <w:pPr>
              <w:pStyle w:val="6"/>
              <w:rPr>
                <w:b w:val="0"/>
                <w:sz w:val="28"/>
                <w:szCs w:val="28"/>
              </w:rPr>
            </w:pPr>
            <w:proofErr w:type="spellStart"/>
            <w:r w:rsidRPr="004F5960">
              <w:rPr>
                <w:b w:val="0"/>
                <w:sz w:val="28"/>
                <w:szCs w:val="28"/>
              </w:rPr>
              <w:t>Ежеква</w:t>
            </w:r>
            <w:proofErr w:type="gramStart"/>
            <w:r w:rsidRPr="004F5960">
              <w:rPr>
                <w:b w:val="0"/>
                <w:sz w:val="28"/>
                <w:szCs w:val="28"/>
              </w:rPr>
              <w:t>р</w:t>
            </w:r>
            <w:proofErr w:type="spellEnd"/>
            <w:r w:rsidRPr="004F5960">
              <w:rPr>
                <w:b w:val="0"/>
                <w:sz w:val="28"/>
                <w:szCs w:val="28"/>
              </w:rPr>
              <w:t>-</w:t>
            </w:r>
            <w:proofErr w:type="gramEnd"/>
            <w:r w:rsidRPr="004F5960">
              <w:rPr>
                <w:b w:val="0"/>
                <w:sz w:val="28"/>
                <w:szCs w:val="28"/>
              </w:rPr>
              <w:t xml:space="preserve"> </w:t>
            </w:r>
            <w:proofErr w:type="spellStart"/>
            <w:r w:rsidRPr="004F5960">
              <w:rPr>
                <w:b w:val="0"/>
                <w:sz w:val="28"/>
                <w:szCs w:val="28"/>
              </w:rPr>
              <w:t>тально</w:t>
            </w:r>
            <w:proofErr w:type="spellEnd"/>
          </w:p>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sz w:val="28"/>
                <w:szCs w:val="28"/>
              </w:rPr>
            </w:pPr>
          </w:p>
        </w:tc>
      </w:tr>
      <w:tr w:rsidR="004F5960" w:rsidRPr="003B12D2" w:rsidTr="00D100F3">
        <w:trPr>
          <w:gridBefore w:val="1"/>
          <w:gridAfter w:val="1"/>
          <w:wBefore w:w="34" w:type="dxa"/>
          <w:wAfter w:w="38" w:type="dxa"/>
          <w:trHeight w:val="1201"/>
        </w:trPr>
        <w:tc>
          <w:tcPr>
            <w:tcW w:w="236" w:type="dxa"/>
            <w:vMerge w:val="restart"/>
          </w:tcPr>
          <w:p w:rsidR="004F5960" w:rsidRPr="004F5960" w:rsidRDefault="004F5960" w:rsidP="007E09AC">
            <w:pPr>
              <w:pStyle w:val="6"/>
              <w:rPr>
                <w:b w:val="0"/>
                <w:sz w:val="28"/>
                <w:szCs w:val="28"/>
              </w:rPr>
            </w:pPr>
            <w:r w:rsidRPr="004F5960">
              <w:rPr>
                <w:b w:val="0"/>
                <w:sz w:val="28"/>
                <w:szCs w:val="28"/>
              </w:rPr>
              <w:t>2</w:t>
            </w:r>
          </w:p>
        </w:tc>
        <w:tc>
          <w:tcPr>
            <w:tcW w:w="6107" w:type="dxa"/>
            <w:gridSpan w:val="2"/>
          </w:tcPr>
          <w:p w:rsidR="004F5960" w:rsidRPr="004F5960" w:rsidRDefault="004F5960" w:rsidP="007E09AC">
            <w:pPr>
              <w:pStyle w:val="6"/>
              <w:jc w:val="left"/>
              <w:rPr>
                <w:b w:val="0"/>
                <w:sz w:val="28"/>
                <w:szCs w:val="28"/>
              </w:rPr>
            </w:pPr>
            <w:r w:rsidRPr="004F5960">
              <w:rPr>
                <w:sz w:val="28"/>
                <w:szCs w:val="28"/>
              </w:rPr>
              <w:t>Мероприятия, направленные на улучшение качества питьевой воды</w:t>
            </w:r>
          </w:p>
          <w:p w:rsidR="004F5960" w:rsidRPr="004F5960" w:rsidRDefault="004F5960" w:rsidP="007E09AC">
            <w:pPr>
              <w:pStyle w:val="6"/>
              <w:jc w:val="left"/>
              <w:rPr>
                <w:b w:val="0"/>
                <w:sz w:val="28"/>
                <w:szCs w:val="28"/>
              </w:rPr>
            </w:pPr>
          </w:p>
          <w:p w:rsidR="004F5960" w:rsidRPr="004F5960" w:rsidRDefault="00DB5397" w:rsidP="004A347E">
            <w:pPr>
              <w:pStyle w:val="6"/>
              <w:jc w:val="left"/>
              <w:rPr>
                <w:b w:val="0"/>
                <w:sz w:val="28"/>
                <w:szCs w:val="28"/>
              </w:rPr>
            </w:pPr>
            <w:r>
              <w:rPr>
                <w:b w:val="0"/>
                <w:sz w:val="28"/>
                <w:szCs w:val="28"/>
              </w:rPr>
              <w:t>Ограждение скважин</w:t>
            </w:r>
            <w:r w:rsidR="004F5960" w:rsidRPr="004F5960">
              <w:rPr>
                <w:b w:val="0"/>
                <w:sz w:val="28"/>
                <w:szCs w:val="28"/>
              </w:rPr>
              <w:t xml:space="preserve"> в п.</w:t>
            </w:r>
            <w:r w:rsidR="004A347E">
              <w:rPr>
                <w:b w:val="0"/>
                <w:sz w:val="28"/>
                <w:szCs w:val="28"/>
              </w:rPr>
              <w:t xml:space="preserve"> </w:t>
            </w:r>
            <w:proofErr w:type="gramStart"/>
            <w:r w:rsidR="004A347E">
              <w:rPr>
                <w:b w:val="0"/>
                <w:sz w:val="28"/>
                <w:szCs w:val="28"/>
              </w:rPr>
              <w:t>Приозерный</w:t>
            </w:r>
            <w:proofErr w:type="gramEnd"/>
            <w:r w:rsidR="004A347E">
              <w:rPr>
                <w:b w:val="0"/>
                <w:sz w:val="28"/>
                <w:szCs w:val="28"/>
              </w:rPr>
              <w:t xml:space="preserve">,                        с. Александровка, д. </w:t>
            </w:r>
            <w:proofErr w:type="spellStart"/>
            <w:r w:rsidR="004A347E">
              <w:rPr>
                <w:b w:val="0"/>
                <w:sz w:val="28"/>
                <w:szCs w:val="28"/>
              </w:rPr>
              <w:t>Сарыкуль</w:t>
            </w:r>
            <w:proofErr w:type="spellEnd"/>
          </w:p>
        </w:tc>
        <w:tc>
          <w:tcPr>
            <w:tcW w:w="1844" w:type="dxa"/>
          </w:tcPr>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A347E" w:rsidP="007E09AC">
            <w:pPr>
              <w:pStyle w:val="6"/>
              <w:rPr>
                <w:b w:val="0"/>
                <w:sz w:val="28"/>
                <w:szCs w:val="28"/>
              </w:rPr>
            </w:pPr>
            <w:r>
              <w:rPr>
                <w:b w:val="0"/>
                <w:sz w:val="28"/>
                <w:szCs w:val="28"/>
              </w:rPr>
              <w:t>2020-2030г.</w:t>
            </w:r>
            <w:r w:rsidR="004F5960" w:rsidRPr="004F5960">
              <w:rPr>
                <w:b w:val="0"/>
                <w:sz w:val="28"/>
                <w:szCs w:val="28"/>
              </w:rPr>
              <w:t xml:space="preserve"> г</w:t>
            </w:r>
          </w:p>
        </w:tc>
        <w:tc>
          <w:tcPr>
            <w:tcW w:w="1664" w:type="dxa"/>
            <w:vMerge w:val="restart"/>
          </w:tcPr>
          <w:p w:rsidR="004F5960" w:rsidRPr="004F5960" w:rsidRDefault="00D100F3" w:rsidP="007E09AC">
            <w:pPr>
              <w:pStyle w:val="6"/>
              <w:rPr>
                <w:b w:val="0"/>
                <w:sz w:val="28"/>
                <w:szCs w:val="28"/>
              </w:rPr>
            </w:pPr>
            <w:r>
              <w:rPr>
                <w:b w:val="0"/>
                <w:sz w:val="28"/>
                <w:szCs w:val="28"/>
              </w:rPr>
              <w:t>3 640</w:t>
            </w:r>
            <w:r w:rsidR="00D223F4">
              <w:rPr>
                <w:b w:val="0"/>
                <w:sz w:val="28"/>
                <w:szCs w:val="28"/>
              </w:rPr>
              <w:t>,0</w:t>
            </w:r>
          </w:p>
        </w:tc>
      </w:tr>
      <w:tr w:rsidR="004F5960" w:rsidRPr="003B12D2" w:rsidTr="00D100F3">
        <w:trPr>
          <w:gridBefore w:val="1"/>
          <w:gridAfter w:val="1"/>
          <w:wBefore w:w="34" w:type="dxa"/>
          <w:wAfter w:w="38" w:type="dxa"/>
          <w:trHeight w:val="576"/>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Технический осмотр, уборка, благоустройство защитной, санитарной,  охранной зоны скважин</w:t>
            </w:r>
          </w:p>
        </w:tc>
        <w:tc>
          <w:tcPr>
            <w:tcW w:w="1844" w:type="dxa"/>
          </w:tcPr>
          <w:p w:rsidR="004F5960" w:rsidRPr="004F5960" w:rsidRDefault="004F5960" w:rsidP="007E09AC">
            <w:pPr>
              <w:pStyle w:val="6"/>
              <w:rPr>
                <w:b w:val="0"/>
                <w:sz w:val="28"/>
                <w:szCs w:val="28"/>
              </w:rPr>
            </w:pPr>
            <w:r w:rsidRPr="004F5960">
              <w:rPr>
                <w:b w:val="0"/>
                <w:sz w:val="28"/>
                <w:szCs w:val="28"/>
              </w:rPr>
              <w:t>ежемесячно</w:t>
            </w: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713"/>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Усиление контроля на санитарно-гигиенические и микробиологические показатели в весенне-осенний паводковый период</w:t>
            </w:r>
          </w:p>
        </w:tc>
        <w:tc>
          <w:tcPr>
            <w:tcW w:w="1844" w:type="dxa"/>
          </w:tcPr>
          <w:p w:rsidR="004F5960" w:rsidRPr="004F5960" w:rsidRDefault="004A347E" w:rsidP="004A347E">
            <w:pPr>
              <w:pStyle w:val="6"/>
              <w:rPr>
                <w:b w:val="0"/>
                <w:sz w:val="28"/>
                <w:szCs w:val="28"/>
                <w:lang w:val="en-US"/>
              </w:rPr>
            </w:pPr>
            <w:r>
              <w:rPr>
                <w:b w:val="0"/>
                <w:sz w:val="28"/>
                <w:szCs w:val="28"/>
              </w:rPr>
              <w:t>2020</w:t>
            </w:r>
            <w:r w:rsidR="004F5960" w:rsidRPr="004F5960">
              <w:rPr>
                <w:b w:val="0"/>
                <w:sz w:val="28"/>
                <w:szCs w:val="28"/>
              </w:rPr>
              <w:t>-20</w:t>
            </w:r>
            <w:r>
              <w:rPr>
                <w:b w:val="0"/>
                <w:sz w:val="28"/>
                <w:szCs w:val="28"/>
              </w:rPr>
              <w:t>30</w:t>
            </w:r>
            <w:r w:rsidR="004F5960" w:rsidRPr="004F5960">
              <w:rPr>
                <w:b w:val="0"/>
                <w:sz w:val="28"/>
                <w:szCs w:val="28"/>
              </w:rPr>
              <w:t xml:space="preserve"> </w:t>
            </w:r>
            <w:proofErr w:type="spellStart"/>
            <w:proofErr w:type="gramStart"/>
            <w:r w:rsidR="004F5960" w:rsidRPr="004F5960">
              <w:rPr>
                <w:b w:val="0"/>
                <w:sz w:val="28"/>
                <w:szCs w:val="28"/>
              </w:rPr>
              <w:t>гг</w:t>
            </w:r>
            <w:proofErr w:type="spellEnd"/>
            <w:proofErr w:type="gramEnd"/>
            <w:r w:rsidR="004F5960" w:rsidRPr="004F5960">
              <w:rPr>
                <w:b w:val="0"/>
                <w:sz w:val="28"/>
                <w:szCs w:val="28"/>
              </w:rPr>
              <w:t>;</w:t>
            </w: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721"/>
        </w:trPr>
        <w:tc>
          <w:tcPr>
            <w:tcW w:w="236" w:type="dxa"/>
            <w:vMerge w:val="restart"/>
          </w:tcPr>
          <w:p w:rsidR="004F5960" w:rsidRPr="004F5960" w:rsidRDefault="004F5960" w:rsidP="007E09AC">
            <w:pPr>
              <w:pStyle w:val="6"/>
              <w:rPr>
                <w:b w:val="0"/>
                <w:sz w:val="28"/>
                <w:szCs w:val="28"/>
              </w:rPr>
            </w:pPr>
            <w:r w:rsidRPr="004F5960">
              <w:rPr>
                <w:b w:val="0"/>
                <w:sz w:val="28"/>
                <w:szCs w:val="28"/>
              </w:rPr>
              <w:t>3</w:t>
            </w: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b/>
                <w:sz w:val="28"/>
                <w:szCs w:val="28"/>
              </w:rPr>
              <w:t>Повышение эффективности системы электроснабжения:</w:t>
            </w:r>
          </w:p>
        </w:tc>
        <w:tc>
          <w:tcPr>
            <w:tcW w:w="1844" w:type="dxa"/>
            <w:vMerge w:val="restart"/>
          </w:tcPr>
          <w:p w:rsidR="004F5960" w:rsidRPr="004F5960" w:rsidRDefault="004F5960" w:rsidP="007E09AC">
            <w:pPr>
              <w:pStyle w:val="6"/>
              <w:rPr>
                <w:b w:val="0"/>
                <w:sz w:val="28"/>
                <w:szCs w:val="28"/>
              </w:rPr>
            </w:pPr>
          </w:p>
          <w:p w:rsidR="004F5960" w:rsidRPr="004F5960" w:rsidRDefault="004A347E" w:rsidP="004A347E">
            <w:pPr>
              <w:pStyle w:val="6"/>
              <w:rPr>
                <w:b w:val="0"/>
                <w:sz w:val="28"/>
                <w:szCs w:val="28"/>
              </w:rPr>
            </w:pPr>
            <w:r>
              <w:rPr>
                <w:b w:val="0"/>
                <w:sz w:val="28"/>
                <w:szCs w:val="28"/>
              </w:rPr>
              <w:t>2020</w:t>
            </w:r>
            <w:r w:rsidR="004F5960" w:rsidRPr="004F5960">
              <w:rPr>
                <w:b w:val="0"/>
                <w:sz w:val="28"/>
                <w:szCs w:val="28"/>
              </w:rPr>
              <w:t>-20</w:t>
            </w:r>
            <w:r>
              <w:rPr>
                <w:b w:val="0"/>
                <w:sz w:val="28"/>
                <w:szCs w:val="28"/>
              </w:rPr>
              <w:t>30</w:t>
            </w:r>
            <w:r w:rsidR="004F5960" w:rsidRPr="004F5960">
              <w:rPr>
                <w:b w:val="0"/>
                <w:sz w:val="28"/>
                <w:szCs w:val="28"/>
              </w:rPr>
              <w:t xml:space="preserve"> </w:t>
            </w:r>
            <w:proofErr w:type="spellStart"/>
            <w:proofErr w:type="gramStart"/>
            <w:r w:rsidR="004F5960" w:rsidRPr="004F5960">
              <w:rPr>
                <w:b w:val="0"/>
                <w:sz w:val="28"/>
                <w:szCs w:val="28"/>
              </w:rPr>
              <w:t>гг</w:t>
            </w:r>
            <w:proofErr w:type="spellEnd"/>
            <w:proofErr w:type="gramEnd"/>
          </w:p>
        </w:tc>
        <w:tc>
          <w:tcPr>
            <w:tcW w:w="1664" w:type="dxa"/>
            <w:vMerge w:val="restart"/>
          </w:tcPr>
          <w:p w:rsidR="004F5960" w:rsidRPr="004F5960" w:rsidRDefault="00D100F3" w:rsidP="007E09AC">
            <w:pPr>
              <w:pStyle w:val="6"/>
              <w:rPr>
                <w:b w:val="0"/>
                <w:sz w:val="28"/>
                <w:szCs w:val="28"/>
              </w:rPr>
            </w:pPr>
            <w:r>
              <w:rPr>
                <w:b w:val="0"/>
                <w:sz w:val="28"/>
                <w:szCs w:val="28"/>
              </w:rPr>
              <w:t>10,0</w:t>
            </w:r>
          </w:p>
        </w:tc>
      </w:tr>
      <w:tr w:rsidR="004F5960" w:rsidRPr="003B12D2" w:rsidTr="00D100F3">
        <w:trPr>
          <w:gridBefore w:val="1"/>
          <w:gridAfter w:val="1"/>
          <w:wBefore w:w="34" w:type="dxa"/>
          <w:wAfter w:w="38" w:type="dxa"/>
          <w:trHeight w:val="838"/>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r w:rsidRPr="004F5960">
              <w:rPr>
                <w:rFonts w:ascii="Times New Roman" w:hAnsi="Times New Roman" w:cs="Times New Roman"/>
                <w:sz w:val="28"/>
                <w:szCs w:val="28"/>
              </w:rPr>
              <w:t>Ремонт воздушной линии электропередач 6 кВт со второго подъёма до скважин с заменой старых изоляторов;</w:t>
            </w:r>
          </w:p>
        </w:tc>
        <w:tc>
          <w:tcPr>
            <w:tcW w:w="1844" w:type="dxa"/>
            <w:vMerge/>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515"/>
        </w:trPr>
        <w:tc>
          <w:tcPr>
            <w:tcW w:w="236"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p>
        </w:tc>
        <w:tc>
          <w:tcPr>
            <w:tcW w:w="1844" w:type="dxa"/>
            <w:vMerge/>
          </w:tcPr>
          <w:p w:rsidR="004F5960" w:rsidRPr="004F5960" w:rsidRDefault="004F5960" w:rsidP="007E09AC">
            <w:pPr>
              <w:pStyle w:val="6"/>
              <w:rPr>
                <w:b w:val="0"/>
                <w:sz w:val="28"/>
                <w:szCs w:val="28"/>
              </w:rPr>
            </w:pPr>
          </w:p>
        </w:tc>
        <w:tc>
          <w:tcPr>
            <w:tcW w:w="1664" w:type="dxa"/>
            <w:vMerge/>
          </w:tcPr>
          <w:p w:rsidR="004F5960" w:rsidRPr="004F5960" w:rsidRDefault="004F5960" w:rsidP="007E09AC">
            <w:pPr>
              <w:pStyle w:val="6"/>
              <w:rPr>
                <w:b w:val="0"/>
                <w:sz w:val="28"/>
                <w:szCs w:val="28"/>
              </w:rPr>
            </w:pPr>
          </w:p>
        </w:tc>
      </w:tr>
      <w:tr w:rsidR="004F5960" w:rsidRPr="003B12D2" w:rsidTr="00D100F3">
        <w:trPr>
          <w:gridBefore w:val="1"/>
          <w:gridAfter w:val="1"/>
          <w:wBefore w:w="34" w:type="dxa"/>
          <w:wAfter w:w="38" w:type="dxa"/>
          <w:trHeight w:val="316"/>
        </w:trPr>
        <w:tc>
          <w:tcPr>
            <w:tcW w:w="236" w:type="dxa"/>
          </w:tcPr>
          <w:p w:rsidR="004F5960" w:rsidRPr="004F5960" w:rsidRDefault="00D100F3" w:rsidP="007E09AC">
            <w:pPr>
              <w:pStyle w:val="6"/>
              <w:rPr>
                <w:b w:val="0"/>
                <w:sz w:val="28"/>
                <w:szCs w:val="28"/>
              </w:rPr>
            </w:pPr>
            <w:r>
              <w:rPr>
                <w:b w:val="0"/>
                <w:sz w:val="28"/>
                <w:szCs w:val="28"/>
              </w:rPr>
              <w:t>4</w:t>
            </w:r>
          </w:p>
        </w:tc>
        <w:tc>
          <w:tcPr>
            <w:tcW w:w="6107" w:type="dxa"/>
            <w:gridSpan w:val="2"/>
          </w:tcPr>
          <w:p w:rsidR="004F5960" w:rsidRDefault="00D100F3" w:rsidP="00D100F3">
            <w:pPr>
              <w:pStyle w:val="a5"/>
              <w:rPr>
                <w:rFonts w:ascii="Times New Roman" w:hAnsi="Times New Roman" w:cs="Times New Roman"/>
                <w:b/>
                <w:sz w:val="28"/>
                <w:szCs w:val="28"/>
              </w:rPr>
            </w:pPr>
            <w:r>
              <w:rPr>
                <w:rFonts w:ascii="Times New Roman" w:hAnsi="Times New Roman" w:cs="Times New Roman"/>
                <w:b/>
                <w:sz w:val="28"/>
                <w:szCs w:val="28"/>
              </w:rPr>
              <w:t>Повышение эффективности систем газификации</w:t>
            </w:r>
          </w:p>
          <w:p w:rsidR="00D100F3" w:rsidRPr="00D100F3" w:rsidRDefault="00D100F3" w:rsidP="00D100F3">
            <w:pPr>
              <w:pStyle w:val="a5"/>
              <w:numPr>
                <w:ilvl w:val="0"/>
                <w:numId w:val="18"/>
              </w:numPr>
              <w:jc w:val="both"/>
              <w:rPr>
                <w:rFonts w:ascii="Times New Roman" w:hAnsi="Times New Roman" w:cs="Times New Roman"/>
                <w:sz w:val="28"/>
                <w:szCs w:val="28"/>
              </w:rPr>
            </w:pPr>
            <w:r w:rsidRPr="00D100F3">
              <w:rPr>
                <w:rFonts w:ascii="Times New Roman" w:hAnsi="Times New Roman" w:cs="Times New Roman"/>
                <w:sz w:val="28"/>
                <w:szCs w:val="28"/>
              </w:rPr>
              <w:t xml:space="preserve">Газификация </w:t>
            </w:r>
            <w:proofErr w:type="spellStart"/>
            <w:r w:rsidRPr="00D100F3">
              <w:rPr>
                <w:rFonts w:ascii="Times New Roman" w:hAnsi="Times New Roman" w:cs="Times New Roman"/>
                <w:sz w:val="28"/>
                <w:szCs w:val="28"/>
              </w:rPr>
              <w:t>с</w:t>
            </w:r>
            <w:proofErr w:type="gramStart"/>
            <w:r w:rsidRPr="00D100F3">
              <w:rPr>
                <w:rFonts w:ascii="Times New Roman" w:hAnsi="Times New Roman" w:cs="Times New Roman"/>
                <w:sz w:val="28"/>
                <w:szCs w:val="28"/>
              </w:rPr>
              <w:t>.А</w:t>
            </w:r>
            <w:proofErr w:type="gramEnd"/>
            <w:r w:rsidRPr="00D100F3">
              <w:rPr>
                <w:rFonts w:ascii="Times New Roman" w:hAnsi="Times New Roman" w:cs="Times New Roman"/>
                <w:sz w:val="28"/>
                <w:szCs w:val="28"/>
              </w:rPr>
              <w:t>лександровка</w:t>
            </w:r>
            <w:proofErr w:type="spellEnd"/>
            <w:r w:rsidR="004A347E">
              <w:rPr>
                <w:rFonts w:ascii="Times New Roman" w:hAnsi="Times New Roman" w:cs="Times New Roman"/>
                <w:sz w:val="28"/>
                <w:szCs w:val="28"/>
              </w:rPr>
              <w:t>, п. Приозерный</w:t>
            </w:r>
          </w:p>
        </w:tc>
        <w:tc>
          <w:tcPr>
            <w:tcW w:w="1844" w:type="dxa"/>
          </w:tcPr>
          <w:p w:rsidR="004F5960" w:rsidRPr="004F5960" w:rsidRDefault="004A347E" w:rsidP="004A347E">
            <w:pPr>
              <w:pStyle w:val="6"/>
              <w:rPr>
                <w:b w:val="0"/>
                <w:sz w:val="28"/>
                <w:szCs w:val="28"/>
              </w:rPr>
            </w:pPr>
            <w:r>
              <w:rPr>
                <w:b w:val="0"/>
                <w:sz w:val="28"/>
                <w:szCs w:val="28"/>
              </w:rPr>
              <w:t>2020</w:t>
            </w:r>
            <w:r w:rsidR="00D100F3">
              <w:rPr>
                <w:b w:val="0"/>
                <w:sz w:val="28"/>
                <w:szCs w:val="28"/>
              </w:rPr>
              <w:t>-20</w:t>
            </w:r>
            <w:r>
              <w:rPr>
                <w:b w:val="0"/>
                <w:sz w:val="28"/>
                <w:szCs w:val="28"/>
              </w:rPr>
              <w:t>30</w:t>
            </w:r>
          </w:p>
        </w:tc>
        <w:tc>
          <w:tcPr>
            <w:tcW w:w="1664" w:type="dxa"/>
          </w:tcPr>
          <w:p w:rsidR="004F5960" w:rsidRPr="00D100F3" w:rsidRDefault="00D100F3" w:rsidP="007E09AC">
            <w:pPr>
              <w:pStyle w:val="6"/>
              <w:rPr>
                <w:b w:val="0"/>
                <w:sz w:val="28"/>
                <w:szCs w:val="28"/>
              </w:rPr>
            </w:pPr>
            <w:r w:rsidRPr="00D100F3">
              <w:rPr>
                <w:b w:val="0"/>
                <w:sz w:val="28"/>
                <w:szCs w:val="28"/>
              </w:rPr>
              <w:t>3 630,0</w:t>
            </w:r>
          </w:p>
        </w:tc>
      </w:tr>
      <w:tr w:rsidR="00D100F3" w:rsidRPr="00D100F3" w:rsidTr="00D100F3">
        <w:tc>
          <w:tcPr>
            <w:tcW w:w="284" w:type="dxa"/>
            <w:gridSpan w:val="3"/>
          </w:tcPr>
          <w:p w:rsidR="00D100F3" w:rsidRPr="00D100F3" w:rsidRDefault="00D100F3" w:rsidP="00D100F3">
            <w:pPr>
              <w:pStyle w:val="6"/>
              <w:jc w:val="both"/>
              <w:rPr>
                <w:sz w:val="28"/>
                <w:szCs w:val="28"/>
              </w:rPr>
            </w:pPr>
            <w:r w:rsidRPr="00D100F3">
              <w:rPr>
                <w:sz w:val="28"/>
                <w:szCs w:val="28"/>
              </w:rPr>
              <w:t>5</w:t>
            </w:r>
          </w:p>
        </w:tc>
        <w:tc>
          <w:tcPr>
            <w:tcW w:w="6093" w:type="dxa"/>
          </w:tcPr>
          <w:p w:rsidR="00D100F3" w:rsidRDefault="00D100F3" w:rsidP="00D100F3">
            <w:pPr>
              <w:pStyle w:val="6"/>
              <w:jc w:val="both"/>
              <w:rPr>
                <w:sz w:val="28"/>
                <w:szCs w:val="28"/>
              </w:rPr>
            </w:pPr>
            <w:r w:rsidRPr="00D100F3">
              <w:rPr>
                <w:sz w:val="28"/>
                <w:szCs w:val="28"/>
              </w:rPr>
              <w:t>Повышение эффективности систем теплоснабжения</w:t>
            </w:r>
          </w:p>
          <w:p w:rsidR="00076E42" w:rsidRPr="00076E42" w:rsidRDefault="00076E42" w:rsidP="00076E42">
            <w:pPr>
              <w:pStyle w:val="6"/>
              <w:numPr>
                <w:ilvl w:val="0"/>
                <w:numId w:val="19"/>
              </w:numPr>
              <w:jc w:val="both"/>
              <w:rPr>
                <w:b w:val="0"/>
                <w:sz w:val="28"/>
                <w:szCs w:val="28"/>
              </w:rPr>
            </w:pPr>
            <w:r w:rsidRPr="00076E42">
              <w:rPr>
                <w:b w:val="0"/>
                <w:sz w:val="28"/>
                <w:szCs w:val="28"/>
              </w:rPr>
              <w:t>Ремонт теплосетей</w:t>
            </w:r>
          </w:p>
        </w:tc>
        <w:tc>
          <w:tcPr>
            <w:tcW w:w="1844" w:type="dxa"/>
          </w:tcPr>
          <w:p w:rsidR="00D100F3" w:rsidRPr="00D100F3" w:rsidRDefault="004A347E" w:rsidP="004A347E">
            <w:pPr>
              <w:pStyle w:val="6"/>
              <w:rPr>
                <w:b w:val="0"/>
                <w:sz w:val="28"/>
                <w:szCs w:val="28"/>
              </w:rPr>
            </w:pPr>
            <w:r>
              <w:rPr>
                <w:b w:val="0"/>
                <w:sz w:val="28"/>
                <w:szCs w:val="28"/>
              </w:rPr>
              <w:t>2020</w:t>
            </w:r>
            <w:r w:rsidR="00D100F3" w:rsidRPr="00D100F3">
              <w:rPr>
                <w:b w:val="0"/>
                <w:sz w:val="28"/>
                <w:szCs w:val="28"/>
              </w:rPr>
              <w:t>-20</w:t>
            </w:r>
            <w:r>
              <w:rPr>
                <w:b w:val="0"/>
                <w:sz w:val="28"/>
                <w:szCs w:val="28"/>
              </w:rPr>
              <w:t>30</w:t>
            </w:r>
          </w:p>
        </w:tc>
        <w:tc>
          <w:tcPr>
            <w:tcW w:w="1702" w:type="dxa"/>
            <w:gridSpan w:val="2"/>
          </w:tcPr>
          <w:p w:rsidR="00D100F3" w:rsidRPr="00076E42" w:rsidRDefault="00D100F3" w:rsidP="00D100F3">
            <w:pPr>
              <w:pStyle w:val="6"/>
              <w:jc w:val="both"/>
              <w:rPr>
                <w:b w:val="0"/>
                <w:sz w:val="28"/>
                <w:szCs w:val="28"/>
              </w:rPr>
            </w:pPr>
            <w:r w:rsidRPr="00076E42">
              <w:rPr>
                <w:b w:val="0"/>
                <w:sz w:val="28"/>
                <w:szCs w:val="28"/>
              </w:rPr>
              <w:t>1000000</w:t>
            </w:r>
          </w:p>
        </w:tc>
      </w:tr>
      <w:tr w:rsidR="00D100F3" w:rsidTr="00D100F3">
        <w:tc>
          <w:tcPr>
            <w:tcW w:w="284" w:type="dxa"/>
            <w:gridSpan w:val="3"/>
          </w:tcPr>
          <w:p w:rsidR="00D100F3" w:rsidRDefault="00D100F3" w:rsidP="004F5960">
            <w:pPr>
              <w:pStyle w:val="6"/>
              <w:jc w:val="left"/>
              <w:rPr>
                <w:sz w:val="24"/>
                <w:szCs w:val="24"/>
              </w:rPr>
            </w:pPr>
          </w:p>
        </w:tc>
        <w:tc>
          <w:tcPr>
            <w:tcW w:w="6093" w:type="dxa"/>
          </w:tcPr>
          <w:p w:rsidR="00D100F3" w:rsidRPr="00076E42" w:rsidRDefault="00076E42" w:rsidP="004F5960">
            <w:pPr>
              <w:pStyle w:val="6"/>
              <w:jc w:val="left"/>
              <w:rPr>
                <w:sz w:val="28"/>
                <w:szCs w:val="28"/>
              </w:rPr>
            </w:pPr>
            <w:r w:rsidRPr="00076E42">
              <w:rPr>
                <w:sz w:val="28"/>
                <w:szCs w:val="28"/>
              </w:rPr>
              <w:t>Итого</w:t>
            </w:r>
          </w:p>
        </w:tc>
        <w:tc>
          <w:tcPr>
            <w:tcW w:w="1844" w:type="dxa"/>
          </w:tcPr>
          <w:p w:rsidR="00D100F3" w:rsidRDefault="00D100F3" w:rsidP="004F5960">
            <w:pPr>
              <w:pStyle w:val="6"/>
              <w:jc w:val="left"/>
              <w:rPr>
                <w:sz w:val="24"/>
                <w:szCs w:val="24"/>
              </w:rPr>
            </w:pPr>
          </w:p>
        </w:tc>
        <w:tc>
          <w:tcPr>
            <w:tcW w:w="1702" w:type="dxa"/>
            <w:gridSpan w:val="2"/>
          </w:tcPr>
          <w:p w:rsidR="00D100F3" w:rsidRPr="00076E42" w:rsidRDefault="00076E42" w:rsidP="004F5960">
            <w:pPr>
              <w:pStyle w:val="6"/>
              <w:jc w:val="left"/>
              <w:rPr>
                <w:sz w:val="28"/>
                <w:szCs w:val="28"/>
              </w:rPr>
            </w:pPr>
            <w:r w:rsidRPr="00076E42">
              <w:rPr>
                <w:sz w:val="28"/>
                <w:szCs w:val="28"/>
              </w:rPr>
              <w:t>11230,0</w:t>
            </w:r>
          </w:p>
        </w:tc>
      </w:tr>
    </w:tbl>
    <w:p w:rsidR="004F5960" w:rsidRPr="003B12D2" w:rsidRDefault="004F5960" w:rsidP="004F5960">
      <w:pPr>
        <w:pStyle w:val="6"/>
        <w:jc w:val="left"/>
        <w:rPr>
          <w:sz w:val="24"/>
          <w:szCs w:val="24"/>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Pr="00993737" w:rsidRDefault="00993737" w:rsidP="00993737">
      <w:pPr>
        <w:jc w:val="center"/>
        <w:rPr>
          <w:rFonts w:ascii="Times New Roman" w:hAnsi="Times New Roman" w:cs="Times New Roman"/>
          <w:b/>
          <w:sz w:val="40"/>
          <w:szCs w:val="40"/>
        </w:rPr>
      </w:pPr>
    </w:p>
    <w:sectPr w:rsidR="00993737" w:rsidRPr="00993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3F" w:rsidRDefault="00ED6E3F" w:rsidP="00870599">
      <w:pPr>
        <w:spacing w:after="0" w:line="240" w:lineRule="auto"/>
      </w:pPr>
      <w:r>
        <w:separator/>
      </w:r>
    </w:p>
  </w:endnote>
  <w:endnote w:type="continuationSeparator" w:id="0">
    <w:p w:rsidR="00ED6E3F" w:rsidRDefault="00ED6E3F" w:rsidP="0087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3F" w:rsidRDefault="00ED6E3F" w:rsidP="00870599">
      <w:pPr>
        <w:spacing w:after="0" w:line="240" w:lineRule="auto"/>
      </w:pPr>
      <w:r>
        <w:separator/>
      </w:r>
    </w:p>
  </w:footnote>
  <w:footnote w:type="continuationSeparator" w:id="0">
    <w:p w:rsidR="00ED6E3F" w:rsidRDefault="00ED6E3F" w:rsidP="0087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B28"/>
    <w:multiLevelType w:val="hybridMultilevel"/>
    <w:tmpl w:val="F4E8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B3938"/>
    <w:multiLevelType w:val="hybridMultilevel"/>
    <w:tmpl w:val="0FEC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A34A3"/>
    <w:multiLevelType w:val="hybridMultilevel"/>
    <w:tmpl w:val="1B4C8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A5423"/>
    <w:multiLevelType w:val="hybridMultilevel"/>
    <w:tmpl w:val="03BC8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744C1"/>
    <w:multiLevelType w:val="hybridMultilevel"/>
    <w:tmpl w:val="F9AA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65358"/>
    <w:multiLevelType w:val="hybridMultilevel"/>
    <w:tmpl w:val="D6E0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F4AFA"/>
    <w:multiLevelType w:val="multilevel"/>
    <w:tmpl w:val="83A496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27C14A6"/>
    <w:multiLevelType w:val="hybridMultilevel"/>
    <w:tmpl w:val="8092F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B8D6D84"/>
    <w:multiLevelType w:val="hybridMultilevel"/>
    <w:tmpl w:val="B274A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ED50B9"/>
    <w:multiLevelType w:val="multilevel"/>
    <w:tmpl w:val="062071D2"/>
    <w:lvl w:ilvl="0">
      <w:start w:val="2"/>
      <w:numFmt w:val="decimal"/>
      <w:lvlText w:val="%1."/>
      <w:lvlJc w:val="left"/>
      <w:pPr>
        <w:ind w:left="450" w:hanging="45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11">
    <w:nsid w:val="453128B6"/>
    <w:multiLevelType w:val="hybridMultilevel"/>
    <w:tmpl w:val="480E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25B23"/>
    <w:multiLevelType w:val="hybridMultilevel"/>
    <w:tmpl w:val="1082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207F1"/>
    <w:multiLevelType w:val="hybridMultilevel"/>
    <w:tmpl w:val="05F2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0D1C08"/>
    <w:multiLevelType w:val="hybridMultilevel"/>
    <w:tmpl w:val="28C0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0B6031"/>
    <w:multiLevelType w:val="hybridMultilevel"/>
    <w:tmpl w:val="2494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0931F1"/>
    <w:multiLevelType w:val="hybridMultilevel"/>
    <w:tmpl w:val="446A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D40231"/>
    <w:multiLevelType w:val="hybridMultilevel"/>
    <w:tmpl w:val="BF0A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736153"/>
    <w:multiLevelType w:val="hybridMultilevel"/>
    <w:tmpl w:val="B5DE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B276CE"/>
    <w:multiLevelType w:val="hybridMultilevel"/>
    <w:tmpl w:val="00287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5"/>
  </w:num>
  <w:num w:numId="5">
    <w:abstractNumId w:val="4"/>
  </w:num>
  <w:num w:numId="6">
    <w:abstractNumId w:val="12"/>
  </w:num>
  <w:num w:numId="7">
    <w:abstractNumId w:val="13"/>
  </w:num>
  <w:num w:numId="8">
    <w:abstractNumId w:val="15"/>
  </w:num>
  <w:num w:numId="9">
    <w:abstractNumId w:val="8"/>
  </w:num>
  <w:num w:numId="10">
    <w:abstractNumId w:val="2"/>
  </w:num>
  <w:num w:numId="11">
    <w:abstractNumId w:val="3"/>
  </w:num>
  <w:num w:numId="12">
    <w:abstractNumId w:val="16"/>
  </w:num>
  <w:num w:numId="13">
    <w:abstractNumId w:val="17"/>
  </w:num>
  <w:num w:numId="14">
    <w:abstractNumId w:val="1"/>
  </w:num>
  <w:num w:numId="15">
    <w:abstractNumId w:val="19"/>
  </w:num>
  <w:num w:numId="16">
    <w:abstractNumId w:val="14"/>
  </w:num>
  <w:num w:numId="17">
    <w:abstractNumId w:val="9"/>
  </w:num>
  <w:num w:numId="18">
    <w:abstractNumId w:val="0"/>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37"/>
    <w:rsid w:val="000103B1"/>
    <w:rsid w:val="00076E42"/>
    <w:rsid w:val="00082E6E"/>
    <w:rsid w:val="000A64D8"/>
    <w:rsid w:val="000B354B"/>
    <w:rsid w:val="000E34EE"/>
    <w:rsid w:val="00133287"/>
    <w:rsid w:val="00173A73"/>
    <w:rsid w:val="001760D0"/>
    <w:rsid w:val="00185F23"/>
    <w:rsid w:val="001D64A1"/>
    <w:rsid w:val="001F2232"/>
    <w:rsid w:val="001F4F25"/>
    <w:rsid w:val="00200C2A"/>
    <w:rsid w:val="0022077C"/>
    <w:rsid w:val="00247DD2"/>
    <w:rsid w:val="00253AB5"/>
    <w:rsid w:val="002A4D0F"/>
    <w:rsid w:val="002F7C78"/>
    <w:rsid w:val="00386950"/>
    <w:rsid w:val="003A1716"/>
    <w:rsid w:val="003A3504"/>
    <w:rsid w:val="003B1364"/>
    <w:rsid w:val="00424CAB"/>
    <w:rsid w:val="00445884"/>
    <w:rsid w:val="004A347E"/>
    <w:rsid w:val="004E2F8C"/>
    <w:rsid w:val="004F4BA7"/>
    <w:rsid w:val="004F5960"/>
    <w:rsid w:val="005107EA"/>
    <w:rsid w:val="0056637F"/>
    <w:rsid w:val="00566E57"/>
    <w:rsid w:val="006139B5"/>
    <w:rsid w:val="006557BD"/>
    <w:rsid w:val="006579CF"/>
    <w:rsid w:val="00685102"/>
    <w:rsid w:val="006B742F"/>
    <w:rsid w:val="006E1A82"/>
    <w:rsid w:val="006E510A"/>
    <w:rsid w:val="00710D9C"/>
    <w:rsid w:val="00720CE2"/>
    <w:rsid w:val="00721EFF"/>
    <w:rsid w:val="00762563"/>
    <w:rsid w:val="007638E3"/>
    <w:rsid w:val="0077605A"/>
    <w:rsid w:val="00795A34"/>
    <w:rsid w:val="007C476A"/>
    <w:rsid w:val="007E09AC"/>
    <w:rsid w:val="007F036C"/>
    <w:rsid w:val="008130BB"/>
    <w:rsid w:val="008211ED"/>
    <w:rsid w:val="0082189E"/>
    <w:rsid w:val="00827C39"/>
    <w:rsid w:val="00870599"/>
    <w:rsid w:val="008A3F42"/>
    <w:rsid w:val="008D2BC0"/>
    <w:rsid w:val="00901B51"/>
    <w:rsid w:val="00984868"/>
    <w:rsid w:val="00993737"/>
    <w:rsid w:val="009A0561"/>
    <w:rsid w:val="009B4670"/>
    <w:rsid w:val="00A220A4"/>
    <w:rsid w:val="00A37C25"/>
    <w:rsid w:val="00A85470"/>
    <w:rsid w:val="00A94339"/>
    <w:rsid w:val="00AA55B0"/>
    <w:rsid w:val="00AC28F6"/>
    <w:rsid w:val="00AD16E9"/>
    <w:rsid w:val="00B10AB7"/>
    <w:rsid w:val="00B1141C"/>
    <w:rsid w:val="00B42C37"/>
    <w:rsid w:val="00B44AEC"/>
    <w:rsid w:val="00B57FF9"/>
    <w:rsid w:val="00BD228A"/>
    <w:rsid w:val="00BD5F80"/>
    <w:rsid w:val="00BD6720"/>
    <w:rsid w:val="00BF5833"/>
    <w:rsid w:val="00C31FDF"/>
    <w:rsid w:val="00C63E3B"/>
    <w:rsid w:val="00CD58B3"/>
    <w:rsid w:val="00D100F3"/>
    <w:rsid w:val="00D1054D"/>
    <w:rsid w:val="00D223F4"/>
    <w:rsid w:val="00D76D2C"/>
    <w:rsid w:val="00DA002D"/>
    <w:rsid w:val="00DB0F5B"/>
    <w:rsid w:val="00DB5397"/>
    <w:rsid w:val="00E15A66"/>
    <w:rsid w:val="00E27C86"/>
    <w:rsid w:val="00E51483"/>
    <w:rsid w:val="00E86639"/>
    <w:rsid w:val="00ED6E3F"/>
    <w:rsid w:val="00EF01E0"/>
    <w:rsid w:val="00EF3FF7"/>
    <w:rsid w:val="00F303FB"/>
    <w:rsid w:val="00F84A86"/>
    <w:rsid w:val="00F91B0B"/>
    <w:rsid w:val="00FA3824"/>
    <w:rsid w:val="00FB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7C47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47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7C47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C4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27</Pages>
  <Words>5727</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2017-08-08T06:10:00Z</cp:lastPrinted>
  <dcterms:created xsi:type="dcterms:W3CDTF">2020-12-14T11:15:00Z</dcterms:created>
  <dcterms:modified xsi:type="dcterms:W3CDTF">2020-12-15T10:23:00Z</dcterms:modified>
</cp:coreProperties>
</file>